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AA41D" w14:textId="77777777" w:rsidR="00A26DCB" w:rsidRPr="00A26DCB" w:rsidRDefault="00A26DCB" w:rsidP="00A26D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kern w:val="0"/>
          <w:sz w:val="24"/>
          <w:szCs w:val="24"/>
          <w:lang w:val="en-GB"/>
          <w14:ligatures w14:val="none"/>
        </w:rPr>
      </w:pPr>
      <w:r w:rsidRPr="00A26DCB">
        <w:rPr>
          <w:rFonts w:ascii="Tahoma" w:eastAsia="Calibri" w:hAnsi="Tahoma" w:cs="Tahoma"/>
          <w:b/>
          <w:kern w:val="0"/>
          <w:sz w:val="24"/>
          <w:szCs w:val="24"/>
          <w:lang w:val="en-GB"/>
          <w14:ligatures w14:val="none"/>
        </w:rPr>
        <w:t>Brief CV</w:t>
      </w:r>
    </w:p>
    <w:p w14:paraId="6F96B7FC" w14:textId="77777777" w:rsidR="00A26DCB" w:rsidRDefault="00A26DCB" w:rsidP="00A26D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color w:val="000000"/>
          <w:kern w:val="0"/>
          <w:sz w:val="24"/>
          <w:szCs w:val="24"/>
          <w:lang w:val="en-GB"/>
          <w14:ligatures w14:val="none"/>
        </w:rPr>
      </w:pPr>
      <w:r w:rsidRPr="00A26DCB">
        <w:rPr>
          <w:rFonts w:ascii="Tahoma" w:eastAsia="Calibri" w:hAnsi="Tahoma" w:cs="Tahoma"/>
          <w:b/>
          <w:kern w:val="0"/>
          <w:sz w:val="24"/>
          <w:szCs w:val="24"/>
          <w:lang w:val="en-GB"/>
          <w14:ligatures w14:val="none"/>
        </w:rPr>
        <w:t xml:space="preserve">Prof. Panayiotis (Panos) H. KETIKIDIS, </w:t>
      </w:r>
      <w:r w:rsidRPr="00A26DCB">
        <w:rPr>
          <w:rFonts w:ascii="Tahoma" w:eastAsia="Calibri" w:hAnsi="Tahoma" w:cs="Tahoma"/>
          <w:b/>
          <w:bCs/>
          <w:color w:val="000000"/>
          <w:kern w:val="0"/>
          <w:sz w:val="24"/>
          <w:szCs w:val="24"/>
          <w:lang w:val="en-GB"/>
          <w14:ligatures w14:val="none"/>
        </w:rPr>
        <w:t>BSc, MSc, PhD.</w:t>
      </w:r>
    </w:p>
    <w:p w14:paraId="3CB26E70" w14:textId="77777777" w:rsidR="007A4ECA" w:rsidRDefault="007A4ECA" w:rsidP="00A26D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color w:val="000000"/>
          <w:kern w:val="0"/>
          <w:sz w:val="24"/>
          <w:szCs w:val="24"/>
          <w:lang w:val="en-GB"/>
          <w14:ligatures w14:val="none"/>
        </w:rPr>
      </w:pPr>
    </w:p>
    <w:p w14:paraId="4DC9C109" w14:textId="4FFF63D0" w:rsidR="007A4ECA" w:rsidRPr="00A26DCB" w:rsidRDefault="007A4ECA" w:rsidP="00A26D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color w:val="000000"/>
          <w:kern w:val="0"/>
          <w:sz w:val="24"/>
          <w:szCs w:val="24"/>
          <w:lang w:val="en-GB"/>
          <w14:ligatures w14:val="none"/>
        </w:rPr>
      </w:pPr>
      <w:r w:rsidRPr="007A4ECA">
        <w:rPr>
          <w:rFonts w:ascii="Tahoma" w:eastAsia="Times New Roman" w:hAnsi="Tahoma" w:cs="Tahoma"/>
          <w:noProof/>
          <w:color w:val="222222"/>
          <w:kern w:val="0"/>
          <w:sz w:val="20"/>
          <w:szCs w:val="20"/>
          <w:lang w:val="en-US"/>
          <w14:ligatures w14:val="none"/>
        </w:rPr>
        <w:drawing>
          <wp:inline distT="0" distB="0" distL="0" distR="0" wp14:anchorId="13A511D6" wp14:editId="3EA9E81A">
            <wp:extent cx="1609725" cy="1683516"/>
            <wp:effectExtent l="19050" t="0" r="9525" b="0"/>
            <wp:docPr id="664442797" name="Εικόνα 1" descr="Εικόνα που περιέχει άτομο, ανθρώπινο πρόσωπο, ρουχισμός, γραβάτ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442797" name="Εικόνα 1" descr="Εικόνα που περιέχει άτομο, ανθρώπινο πρόσωπο, ρουχισμός, γραβάτα&#10;&#10;Περιγραφή που δημιουργήθηκε αυτόματα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474" cy="168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D3B62" w14:textId="77777777" w:rsidR="00A26DCB" w:rsidRPr="00A26DCB" w:rsidRDefault="00A26DCB" w:rsidP="00A26DCB">
      <w:pPr>
        <w:autoSpaceDE w:val="0"/>
        <w:autoSpaceDN w:val="0"/>
        <w:adjustRightInd w:val="0"/>
        <w:spacing w:after="0" w:line="240" w:lineRule="auto"/>
        <w:rPr>
          <w:rFonts w:ascii="TUOS Blake" w:eastAsia="Calibri" w:hAnsi="TUOS Blake" w:cs="Tahoma"/>
          <w:b/>
          <w:bCs/>
          <w:color w:val="000000"/>
          <w:kern w:val="0"/>
          <w:sz w:val="28"/>
          <w:szCs w:val="28"/>
          <w:lang w:val="en-GB"/>
          <w14:ligatures w14:val="none"/>
        </w:rPr>
      </w:pPr>
    </w:p>
    <w:p w14:paraId="707BC364" w14:textId="77777777" w:rsidR="00A26DCB" w:rsidRPr="00A26DCB" w:rsidRDefault="00A26DCB" w:rsidP="00A26DCB">
      <w:pPr>
        <w:widowControl w:val="0"/>
        <w:autoSpaceDE w:val="0"/>
        <w:autoSpaceDN w:val="0"/>
        <w:adjustRightInd w:val="0"/>
        <w:spacing w:after="0" w:line="300" w:lineRule="atLeast"/>
        <w:jc w:val="both"/>
        <w:rPr>
          <w:rFonts w:ascii="Tahoma" w:eastAsia="Calibri" w:hAnsi="Tahoma" w:cs="Tahoma"/>
          <w:kern w:val="0"/>
          <w:lang w:val="en-GB"/>
          <w14:ligatures w14:val="none"/>
        </w:rPr>
      </w:pPr>
      <w:r w:rsidRPr="00A26DCB">
        <w:rPr>
          <w:rFonts w:ascii="Tahoma" w:eastAsia="Calibri" w:hAnsi="Tahoma" w:cs="Tahoma"/>
          <w:b/>
          <w:kern w:val="0"/>
          <w:lang w:val="en-GB"/>
          <w14:ligatures w14:val="none"/>
        </w:rPr>
        <w:t>Current position:</w:t>
      </w:r>
      <w:r w:rsidRPr="00A26DCB">
        <w:rPr>
          <w:rFonts w:ascii="Tahoma" w:eastAsia="Calibri" w:hAnsi="Tahoma" w:cs="Tahoma"/>
          <w:kern w:val="0"/>
          <w:lang w:val="en-GB"/>
          <w14:ligatures w14:val="none"/>
        </w:rPr>
        <w:t xml:space="preserve"> </w:t>
      </w:r>
      <w:r w:rsidRPr="00A26DCB">
        <w:rPr>
          <w:rFonts w:ascii="Tahoma" w:eastAsia="Calibri" w:hAnsi="Tahoma" w:cs="Tahoma"/>
          <w:bCs/>
          <w:color w:val="222222"/>
          <w:kern w:val="0"/>
          <w:shd w:val="clear" w:color="auto" w:fill="FFFFFF"/>
          <w:lang w:val="en-GB"/>
          <w14:ligatures w14:val="none"/>
        </w:rPr>
        <w:t xml:space="preserve">President, Board of Directors – Thessaloniki Innovation Zone (TIZ); Executive Board Member of the European Business Angels Network (EBAN); President &amp; Co-Founder of the Hellenic Business Angels Network (HeBAN); Chairperson of </w:t>
      </w:r>
      <w:proofErr w:type="gramStart"/>
      <w:r w:rsidRPr="00A26DCB">
        <w:rPr>
          <w:rFonts w:ascii="Tahoma" w:eastAsia="Calibri" w:hAnsi="Tahoma" w:cs="Tahoma"/>
          <w:bCs/>
          <w:color w:val="222222"/>
          <w:kern w:val="0"/>
          <w:shd w:val="clear" w:color="auto" w:fill="FFFFFF"/>
          <w:lang w:val="en-GB"/>
          <w14:ligatures w14:val="none"/>
        </w:rPr>
        <w:t>South East</w:t>
      </w:r>
      <w:proofErr w:type="gramEnd"/>
      <w:r w:rsidRPr="00A26DCB">
        <w:rPr>
          <w:rFonts w:ascii="Tahoma" w:eastAsia="Calibri" w:hAnsi="Tahoma" w:cs="Tahoma"/>
          <w:bCs/>
          <w:color w:val="222222"/>
          <w:kern w:val="0"/>
          <w:shd w:val="clear" w:color="auto" w:fill="FFFFFF"/>
          <w:lang w:val="en-GB"/>
          <w14:ligatures w14:val="none"/>
        </w:rPr>
        <w:t xml:space="preserve"> European Research Centre (SEERC) &amp; </w:t>
      </w:r>
      <w:r w:rsidRPr="00A26DCB">
        <w:rPr>
          <w:rFonts w:ascii="Tahoma" w:eastAsia="Calibri" w:hAnsi="Tahoma" w:cs="Tahoma"/>
          <w:kern w:val="0"/>
          <w:lang w:val="en-GB"/>
          <w14:ligatures w14:val="none"/>
        </w:rPr>
        <w:t>Professor of Innovation and Technology, University of York Europe Campus, CITY College</w:t>
      </w:r>
    </w:p>
    <w:p w14:paraId="5703B449" w14:textId="77777777" w:rsidR="00A26DCB" w:rsidRPr="00A26DCB" w:rsidRDefault="00A26DCB" w:rsidP="00A26DCB">
      <w:pPr>
        <w:widowControl w:val="0"/>
        <w:autoSpaceDE w:val="0"/>
        <w:autoSpaceDN w:val="0"/>
        <w:adjustRightInd w:val="0"/>
        <w:spacing w:after="0" w:line="300" w:lineRule="atLeast"/>
        <w:jc w:val="both"/>
        <w:rPr>
          <w:rFonts w:ascii="Tahoma" w:eastAsia="Calibri" w:hAnsi="Tahoma" w:cs="Tahoma"/>
          <w:kern w:val="0"/>
          <w:lang w:val="en-GB"/>
          <w14:ligatures w14:val="none"/>
        </w:rPr>
      </w:pPr>
    </w:p>
    <w:p w14:paraId="44283028" w14:textId="77777777" w:rsidR="00A26DCB" w:rsidRPr="00A26DCB" w:rsidRDefault="00A26DCB" w:rsidP="00A26DCB">
      <w:pPr>
        <w:widowControl w:val="0"/>
        <w:autoSpaceDE w:val="0"/>
        <w:autoSpaceDN w:val="0"/>
        <w:adjustRightInd w:val="0"/>
        <w:spacing w:after="0" w:line="300" w:lineRule="atLeast"/>
        <w:jc w:val="both"/>
        <w:rPr>
          <w:rFonts w:ascii="Tahoma" w:eastAsia="Calibri" w:hAnsi="Tahoma" w:cs="Tahoma"/>
          <w:kern w:val="0"/>
          <w:lang w:val="en-GB"/>
          <w14:ligatures w14:val="none"/>
        </w:rPr>
      </w:pPr>
    </w:p>
    <w:p w14:paraId="54CC4DFD" w14:textId="77777777" w:rsidR="00A26DCB" w:rsidRPr="00A26DCB" w:rsidRDefault="00A26DCB" w:rsidP="00A26DCB">
      <w:pPr>
        <w:spacing w:after="0"/>
        <w:jc w:val="both"/>
        <w:rPr>
          <w:rFonts w:ascii="Tahoma" w:eastAsia="Calibri" w:hAnsi="Tahoma" w:cs="Tahoma"/>
          <w:kern w:val="0"/>
          <w:lang w:val="en-GB"/>
          <w14:ligatures w14:val="none"/>
        </w:rPr>
      </w:pPr>
      <w:r w:rsidRPr="00A26DCB">
        <w:rPr>
          <w:rFonts w:ascii="Tahoma" w:eastAsia="Calibri" w:hAnsi="Tahoma" w:cs="Tahoma"/>
          <w:kern w:val="0"/>
          <w:lang w:val="en-GB"/>
          <w14:ligatures w14:val="none"/>
        </w:rPr>
        <w:t xml:space="preserve">Professor Ketikidis has over 35+ years of experience in management, education, innovation, research, and competitive research funding and very solid networks </w:t>
      </w:r>
      <w:proofErr w:type="gramStart"/>
      <w:r w:rsidRPr="00A26DCB">
        <w:rPr>
          <w:rFonts w:ascii="Tahoma" w:eastAsia="Calibri" w:hAnsi="Tahoma" w:cs="Tahoma"/>
          <w:kern w:val="0"/>
          <w:lang w:val="en-GB"/>
          <w14:ligatures w14:val="none"/>
        </w:rPr>
        <w:t>as a result of</w:t>
      </w:r>
      <w:proofErr w:type="gramEnd"/>
      <w:r w:rsidRPr="00A26DCB">
        <w:rPr>
          <w:rFonts w:ascii="Tahoma" w:eastAsia="Calibri" w:hAnsi="Tahoma" w:cs="Tahoma"/>
          <w:kern w:val="0"/>
          <w:lang w:val="en-GB"/>
          <w14:ligatures w14:val="none"/>
        </w:rPr>
        <w:t xml:space="preserve"> this experience. </w:t>
      </w:r>
      <w:r w:rsidRPr="00A26DCB">
        <w:rPr>
          <w:rFonts w:ascii="Tahoma" w:eastAsia="Calibri" w:hAnsi="Tahoma" w:cs="Tahoma"/>
          <w:bCs/>
          <w:kern w:val="0"/>
          <w:shd w:val="clear" w:color="auto" w:fill="FFFFFF"/>
          <w:lang w:val="en-IE"/>
          <w14:ligatures w14:val="none"/>
        </w:rPr>
        <w:t xml:space="preserve">His </w:t>
      </w:r>
      <w:r w:rsidRPr="00A26DCB">
        <w:rPr>
          <w:rFonts w:ascii="Tahoma" w:eastAsia="Calibri" w:hAnsi="Tahoma" w:cs="Tahoma"/>
          <w:kern w:val="0"/>
          <w:lang w:val="en-GB"/>
          <w14:ligatures w14:val="none"/>
        </w:rPr>
        <w:t xml:space="preserve">expertise </w:t>
      </w:r>
      <w:proofErr w:type="gramStart"/>
      <w:r w:rsidRPr="00A26DCB">
        <w:rPr>
          <w:rFonts w:ascii="Tahoma" w:eastAsia="Calibri" w:hAnsi="Tahoma" w:cs="Tahoma"/>
          <w:kern w:val="0"/>
          <w:lang w:val="en-GB"/>
          <w14:ligatures w14:val="none"/>
        </w:rPr>
        <w:t>lie</w:t>
      </w:r>
      <w:proofErr w:type="gramEnd"/>
      <w:r w:rsidRPr="00A26DCB">
        <w:rPr>
          <w:rFonts w:ascii="Tahoma" w:eastAsia="Calibri" w:hAnsi="Tahoma" w:cs="Tahoma"/>
          <w:kern w:val="0"/>
          <w:lang w:val="en-GB"/>
          <w14:ligatures w14:val="none"/>
        </w:rPr>
        <w:t xml:space="preserve"> in (responsible) innovation, technology, entrepreneurship, triple helix, (impact) investment, regional development, supply chain management and health informatics.</w:t>
      </w:r>
      <w:r w:rsidRPr="00A26DCB">
        <w:rPr>
          <w:rFonts w:ascii="Tahoma" w:eastAsia="Calibri" w:hAnsi="Tahoma" w:cs="Tahoma"/>
          <w:bCs/>
          <w:kern w:val="0"/>
          <w:shd w:val="clear" w:color="auto" w:fill="FFFFFF"/>
          <w:lang w:val="en-IE"/>
          <w14:ligatures w14:val="none"/>
        </w:rPr>
        <w:t xml:space="preserve">  </w:t>
      </w:r>
      <w:r w:rsidRPr="00A26DCB">
        <w:rPr>
          <w:rFonts w:ascii="Tahoma" w:eastAsia="Calibri" w:hAnsi="Tahoma" w:cs="Tahoma"/>
          <w:kern w:val="0"/>
          <w:lang w:val="en-GB"/>
          <w14:ligatures w14:val="none"/>
        </w:rPr>
        <w:t>Prof. Panos also served as President and Board member in several profit and non-profit associations supporting and mobilizing the knowledge triangle (research, business and education) to facilitate innovation.</w:t>
      </w:r>
    </w:p>
    <w:p w14:paraId="3CD8CC7C" w14:textId="77777777" w:rsidR="00A26DCB" w:rsidRPr="00A26DCB" w:rsidRDefault="00A26DCB" w:rsidP="00A26DCB">
      <w:pPr>
        <w:spacing w:after="0"/>
        <w:jc w:val="both"/>
        <w:rPr>
          <w:rFonts w:ascii="Tahoma" w:eastAsia="Calibri" w:hAnsi="Tahoma" w:cs="Tahoma"/>
          <w:kern w:val="0"/>
          <w:lang w:val="en-GB"/>
          <w14:ligatures w14:val="none"/>
        </w:rPr>
      </w:pPr>
    </w:p>
    <w:p w14:paraId="64298843" w14:textId="77777777" w:rsidR="00A26DCB" w:rsidRPr="00A26DCB" w:rsidRDefault="00A26DCB" w:rsidP="00A26DCB">
      <w:pPr>
        <w:spacing w:after="0"/>
        <w:jc w:val="both"/>
        <w:rPr>
          <w:rFonts w:ascii="Tahoma" w:eastAsia="Calibri" w:hAnsi="Tahoma" w:cs="Tahoma"/>
          <w:kern w:val="0"/>
          <w:lang w:val="en-GB"/>
          <w14:ligatures w14:val="none"/>
        </w:rPr>
      </w:pPr>
      <w:r w:rsidRPr="00A26DCB">
        <w:rPr>
          <w:rFonts w:ascii="Tahoma" w:eastAsia="Calibri" w:hAnsi="Tahoma" w:cs="Tahoma"/>
          <w:kern w:val="0"/>
          <w:lang w:val="en-GB"/>
          <w14:ligatures w14:val="none"/>
        </w:rPr>
        <w:t>He is the President and Co-founder of HeBAN - Hellenic Business Angels Network (2015-present); Executive Committee Board Member of EBAN, Brussels - The European Trade Association for Business Angels, Seed Funds and Early Stage Market Players, (2018-present); Member of the Education, Innovation and Entrepreneurship Committee – Hellenic American Chamber of Commerce (2015-pesent); He is President and founder of the Triple Helix Association Chapter of Greece (2013-present) and Expert Evaluator for the European Innovation Council (EIC).</w:t>
      </w:r>
      <w:r w:rsidRPr="00A26DCB">
        <w:rPr>
          <w:rFonts w:ascii="Tahoma" w:eastAsia="Calibri" w:hAnsi="Tahoma" w:cs="Tahoma"/>
          <w:color w:val="222222"/>
          <w:kern w:val="0"/>
          <w:shd w:val="clear" w:color="auto" w:fill="FFFFFF"/>
          <w:lang w:val="en-GB"/>
          <w14:ligatures w14:val="none"/>
        </w:rPr>
        <w:t xml:space="preserve"> Prof. </w:t>
      </w:r>
      <w:proofErr w:type="spellStart"/>
      <w:r w:rsidRPr="00A26DCB">
        <w:rPr>
          <w:rFonts w:ascii="Tahoma" w:eastAsia="Calibri" w:hAnsi="Tahoma" w:cs="Tahoma"/>
          <w:color w:val="222222"/>
          <w:kern w:val="0"/>
          <w:shd w:val="clear" w:color="auto" w:fill="FFFFFF"/>
          <w:lang w:val="en-GB"/>
          <w14:ligatures w14:val="none"/>
        </w:rPr>
        <w:t>Ketikidis</w:t>
      </w:r>
      <w:proofErr w:type="spellEnd"/>
      <w:r w:rsidRPr="00A26DCB">
        <w:rPr>
          <w:rFonts w:ascii="Tahoma" w:eastAsia="Calibri" w:hAnsi="Tahoma" w:cs="Tahoma"/>
          <w:color w:val="222222"/>
          <w:kern w:val="0"/>
          <w:shd w:val="clear" w:color="auto" w:fill="FFFFFF"/>
          <w:lang w:val="en-GB"/>
          <w14:ligatures w14:val="none"/>
        </w:rPr>
        <w:t xml:space="preserve"> is the Chief Editor of the International Journal of Innovation &amp; Regional Development (IJIRD), and Founder of the International Conference for Entrepreneurship, Innovation and Regional Development (ICEIRD).</w:t>
      </w:r>
    </w:p>
    <w:p w14:paraId="285D5CAA" w14:textId="77777777" w:rsidR="00A26DCB" w:rsidRPr="00A26DCB" w:rsidRDefault="00A26DCB" w:rsidP="00A26DCB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color w:val="1D2129"/>
          <w:kern w:val="0"/>
          <w:shd w:val="clear" w:color="auto" w:fill="FFFFFF"/>
          <w:lang w:val="en-US"/>
          <w14:ligatures w14:val="none"/>
        </w:rPr>
      </w:pPr>
    </w:p>
    <w:p w14:paraId="20B8B5EF" w14:textId="77777777" w:rsidR="00A26DCB" w:rsidRPr="00A26DCB" w:rsidRDefault="00A26DCB" w:rsidP="00A26DCB">
      <w:pPr>
        <w:spacing w:after="0"/>
        <w:ind w:right="113"/>
        <w:jc w:val="both"/>
        <w:rPr>
          <w:rFonts w:ascii="Tahoma" w:eastAsia="Calibri" w:hAnsi="Tahoma" w:cs="Tahoma"/>
          <w:kern w:val="0"/>
          <w:lang w:val="en-GB" w:eastAsia="el-GR"/>
          <w14:ligatures w14:val="none"/>
        </w:rPr>
      </w:pPr>
      <w:r w:rsidRPr="00A26DCB">
        <w:rPr>
          <w:rFonts w:ascii="Tahoma" w:eastAsia="Calibri" w:hAnsi="Tahoma" w:cs="Tahoma"/>
          <w:kern w:val="0"/>
          <w:lang w:val="en-US"/>
          <w14:ligatures w14:val="none"/>
        </w:rPr>
        <w:t xml:space="preserve">Prof. </w:t>
      </w:r>
      <w:proofErr w:type="spellStart"/>
      <w:r w:rsidRPr="00A26DCB">
        <w:rPr>
          <w:rFonts w:ascii="Tahoma" w:eastAsia="Calibri" w:hAnsi="Tahoma" w:cs="Tahoma"/>
          <w:kern w:val="0"/>
          <w:lang w:val="en-US"/>
          <w14:ligatures w14:val="none"/>
        </w:rPr>
        <w:t>Ketikidis</w:t>
      </w:r>
      <w:proofErr w:type="spellEnd"/>
      <w:r w:rsidRPr="00A26DCB">
        <w:rPr>
          <w:rFonts w:ascii="Tahoma" w:eastAsia="Calibri" w:hAnsi="Tahoma" w:cs="Tahoma"/>
          <w:kern w:val="0"/>
          <w:lang w:val="en-GB"/>
          <w14:ligatures w14:val="none"/>
        </w:rPr>
        <w:t xml:space="preserve"> has also published widely </w:t>
      </w:r>
      <w:r w:rsidRPr="00A26DCB">
        <w:rPr>
          <w:rFonts w:ascii="Tahoma" w:eastAsia="Calibri" w:hAnsi="Tahoma" w:cs="Tahoma"/>
          <w:kern w:val="0"/>
          <w:lang w:val="en-GB" w:eastAsia="el-GR"/>
          <w14:ligatures w14:val="none"/>
        </w:rPr>
        <w:t xml:space="preserve">in journal papers, books, edited books, edited proceedings, edited special issues, book chapters, conference papers, technical papers and reports. </w:t>
      </w:r>
      <w:proofErr w:type="gramStart"/>
      <w:r w:rsidRPr="00A26DCB">
        <w:rPr>
          <w:rFonts w:ascii="Tahoma" w:eastAsia="Calibri" w:hAnsi="Tahoma" w:cs="Tahoma"/>
          <w:kern w:val="0"/>
          <w:lang w:val="en-GB"/>
          <w14:ligatures w14:val="none"/>
        </w:rPr>
        <w:t>His  research</w:t>
      </w:r>
      <w:proofErr w:type="gramEnd"/>
      <w:r w:rsidRPr="00A26DCB">
        <w:rPr>
          <w:rFonts w:ascii="Tahoma" w:eastAsia="Calibri" w:hAnsi="Tahoma" w:cs="Tahoma"/>
          <w:kern w:val="0"/>
          <w:lang w:val="en-GB"/>
          <w14:ligatures w14:val="none"/>
        </w:rPr>
        <w:t xml:space="preserve"> interests’</w:t>
      </w:r>
      <w:r w:rsidRPr="00A26DCB">
        <w:rPr>
          <w:rFonts w:ascii="Tahoma" w:eastAsia="Calibri" w:hAnsi="Tahoma" w:cs="Tahoma"/>
          <w:kern w:val="0"/>
          <w:lang w:val="en-GB" w:eastAsia="el-GR"/>
          <w14:ligatures w14:val="none"/>
        </w:rPr>
        <w:t xml:space="preserve"> cross innovation, entrepreneurship and regional development, supply chain management and health informatics. He is also the Chief Editor of the International Journal of Innovation and Regional Development and </w:t>
      </w:r>
      <w:r w:rsidRPr="00A26DCB">
        <w:rPr>
          <w:rFonts w:ascii="Tahoma" w:eastAsia="Calibri" w:hAnsi="Tahoma" w:cs="Tahoma"/>
          <w:kern w:val="0"/>
          <w:lang w:val="en-GB"/>
          <w14:ligatures w14:val="none"/>
        </w:rPr>
        <w:t>member of the Editorial Board in several international journals</w:t>
      </w:r>
      <w:r w:rsidRPr="00A26DCB">
        <w:rPr>
          <w:rFonts w:ascii="Tahoma" w:eastAsia="Calibri" w:hAnsi="Tahoma" w:cs="Tahoma"/>
          <w:kern w:val="0"/>
          <w:lang w:val="en-GB" w:eastAsia="el-GR"/>
          <w14:ligatures w14:val="none"/>
        </w:rPr>
        <w:t>.</w:t>
      </w:r>
    </w:p>
    <w:p w14:paraId="692852EF" w14:textId="77777777" w:rsidR="00A26DCB" w:rsidRPr="00A26DCB" w:rsidRDefault="00A26DCB" w:rsidP="00A26DCB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color w:val="1D2129"/>
          <w:kern w:val="0"/>
          <w:shd w:val="clear" w:color="auto" w:fill="FFFFFF"/>
          <w:lang w:val="en-GB"/>
          <w14:ligatures w14:val="none"/>
        </w:rPr>
      </w:pPr>
    </w:p>
    <w:p w14:paraId="4B02951B" w14:textId="77777777" w:rsidR="00A26DCB" w:rsidRPr="00A26DCB" w:rsidRDefault="00A26DCB" w:rsidP="00A26DCB">
      <w:pPr>
        <w:spacing w:after="0" w:line="360" w:lineRule="auto"/>
        <w:rPr>
          <w:rFonts w:ascii="Tahoma" w:eastAsia="Calibri" w:hAnsi="Tahoma" w:cs="Tahoma"/>
          <w:color w:val="000000"/>
          <w:kern w:val="0"/>
          <w:shd w:val="clear" w:color="auto" w:fill="FFFFFF"/>
          <w:lang w:val="en-GB"/>
          <w14:ligatures w14:val="none"/>
        </w:rPr>
      </w:pPr>
      <w:r w:rsidRPr="00A26DCB">
        <w:rPr>
          <w:rFonts w:ascii="Tahoma" w:eastAsia="Calibri" w:hAnsi="Tahoma" w:cs="Tahoma"/>
          <w:color w:val="000000"/>
          <w:kern w:val="0"/>
          <w:shd w:val="clear" w:color="auto" w:fill="FFFFFF"/>
          <w:lang w:val="en-GB"/>
          <w14:ligatures w14:val="none"/>
        </w:rPr>
        <w:lastRenderedPageBreak/>
        <w:t xml:space="preserve">LinkedIn </w:t>
      </w:r>
    </w:p>
    <w:p w14:paraId="3D1F176F" w14:textId="77777777" w:rsidR="00A26DCB" w:rsidRPr="00A26DCB" w:rsidRDefault="00A26DCB" w:rsidP="00A26DCB">
      <w:pPr>
        <w:spacing w:after="0" w:line="360" w:lineRule="auto"/>
        <w:rPr>
          <w:rFonts w:ascii="Tahoma" w:eastAsia="Calibri" w:hAnsi="Tahoma" w:cs="Tahoma"/>
          <w:color w:val="000000"/>
          <w:kern w:val="0"/>
          <w:sz w:val="24"/>
          <w:szCs w:val="24"/>
          <w:shd w:val="clear" w:color="auto" w:fill="FFFFFF"/>
          <w:lang w:val="en-GB"/>
          <w14:ligatures w14:val="none"/>
        </w:rPr>
      </w:pPr>
      <w:hyperlink r:id="rId5" w:history="1">
        <w:r w:rsidRPr="00A26DCB">
          <w:rPr>
            <w:rFonts w:ascii="Tahoma" w:eastAsia="Calibri" w:hAnsi="Tahoma" w:cs="Tahoma"/>
            <w:color w:val="0000FF"/>
            <w:kern w:val="0"/>
            <w:u w:val="single"/>
            <w:shd w:val="clear" w:color="auto" w:fill="FFFFFF"/>
            <w:lang w:val="en-GB"/>
            <w14:ligatures w14:val="none"/>
          </w:rPr>
          <w:t>https://www.linkedin.com/in/prof-panayiotis-ketikidis-bsc-msc-ph-d-5378061/</w:t>
        </w:r>
      </w:hyperlink>
    </w:p>
    <w:p w14:paraId="6CD2C301" w14:textId="77777777" w:rsidR="00A26DCB" w:rsidRPr="00A26DCB" w:rsidRDefault="00A26DCB" w:rsidP="00A26DCB">
      <w:pPr>
        <w:spacing w:after="0" w:line="360" w:lineRule="auto"/>
        <w:rPr>
          <w:rFonts w:ascii="Calibri" w:eastAsia="Calibri" w:hAnsi="Calibri" w:cs="Times New Roman"/>
          <w:kern w:val="0"/>
          <w:sz w:val="24"/>
          <w:szCs w:val="24"/>
          <w:lang w:val="en-GB"/>
          <w14:ligatures w14:val="none"/>
        </w:rPr>
      </w:pPr>
    </w:p>
    <w:p w14:paraId="48DA33B2" w14:textId="77777777" w:rsidR="00AC0796" w:rsidRPr="00A26DCB" w:rsidRDefault="00AC0796">
      <w:pPr>
        <w:rPr>
          <w:lang w:val="en-US"/>
        </w:rPr>
      </w:pPr>
    </w:p>
    <w:sectPr w:rsidR="00AC0796" w:rsidRPr="00A26D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UOS Blake">
    <w:altName w:val="Calibri"/>
    <w:charset w:val="00"/>
    <w:family w:val="swiss"/>
    <w:pitch w:val="variable"/>
    <w:sig w:usb0="8000002F" w:usb1="40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B7"/>
    <w:rsid w:val="003709C8"/>
    <w:rsid w:val="00435342"/>
    <w:rsid w:val="00595706"/>
    <w:rsid w:val="006C59D0"/>
    <w:rsid w:val="007A4ECA"/>
    <w:rsid w:val="00A26DCB"/>
    <w:rsid w:val="00AC0796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404C"/>
  <w15:chartTrackingRefBased/>
  <w15:docId w15:val="{BAF5B648-C9D5-4707-918A-3CA90801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D2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D2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2C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D2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D2C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D2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D2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D2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D2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D2C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D2C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D2C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D2CB7"/>
    <w:rPr>
      <w:rFonts w:eastAsiaTheme="majorEastAsia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D2CB7"/>
    <w:rPr>
      <w:rFonts w:eastAsiaTheme="majorEastAsia" w:cstheme="majorBidi"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D2CB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D2CB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D2CB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D2C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D2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D2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D2C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D2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D2C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D2CB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D2CB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D2CB7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D2C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D2CB7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FD2CB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prof-panayiotis-ketikidis-bsc-msc-ph-d-5378061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2076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Λυρατζή</dc:creator>
  <cp:keywords/>
  <dc:description/>
  <cp:lastModifiedBy>Μαρία Λυρατζή</cp:lastModifiedBy>
  <cp:revision>2</cp:revision>
  <dcterms:created xsi:type="dcterms:W3CDTF">2025-05-30T07:10:00Z</dcterms:created>
  <dcterms:modified xsi:type="dcterms:W3CDTF">2025-05-30T07:10:00Z</dcterms:modified>
</cp:coreProperties>
</file>