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AE8D4" w14:textId="77777777" w:rsidR="001D1CF4" w:rsidRPr="001D1CF4" w:rsidRDefault="001D1CF4" w:rsidP="001D1CF4">
      <w:pPr>
        <w:pBdr>
          <w:top w:val="nil"/>
          <w:left w:val="nil"/>
          <w:bottom w:val="nil"/>
          <w:right w:val="nil"/>
          <w:between w:val="nil"/>
          <w:bar w:val="nil"/>
        </w:pBdr>
        <w:spacing w:after="0" w:line="240" w:lineRule="auto"/>
        <w:jc w:val="both"/>
        <w:rPr>
          <w:rFonts w:ascii="Cambria Bold" w:eastAsia="Cambria Bold" w:hAnsi="Cambria Bold" w:cs="Cambria Bold"/>
          <w:color w:val="000000"/>
          <w:kern w:val="0"/>
          <w:sz w:val="24"/>
          <w:szCs w:val="24"/>
          <w:u w:color="000000"/>
          <w:bdr w:val="nil"/>
          <w:lang w:val="en-US" w:eastAsia="el-GR"/>
          <w14:textOutline w14:w="0" w14:cap="flat" w14:cmpd="sng" w14:algn="ctr">
            <w14:noFill/>
            <w14:prstDash w14:val="solid"/>
            <w14:bevel/>
          </w14:textOutline>
          <w14:ligatures w14:val="none"/>
        </w:rPr>
      </w:pPr>
      <w:r w:rsidRPr="001D1CF4">
        <w:rPr>
          <w:rFonts w:ascii="Cambria Bold" w:eastAsia="Arial Unicode MS" w:hAnsi="Cambria Bold" w:cs="Arial Unicode MS"/>
          <w:color w:val="000000"/>
          <w:kern w:val="0"/>
          <w:sz w:val="24"/>
          <w:szCs w:val="24"/>
          <w:u w:color="000000"/>
          <w:bdr w:val="nil"/>
          <w:lang w:val="en-US" w:eastAsia="el-GR"/>
          <w14:textOutline w14:w="0" w14:cap="flat" w14:cmpd="sng" w14:algn="ctr">
            <w14:noFill/>
            <w14:prstDash w14:val="solid"/>
            <w14:bevel/>
          </w14:textOutline>
          <w14:ligatures w14:val="none"/>
        </w:rPr>
        <w:t xml:space="preserve">Professor Georgios </w:t>
      </w:r>
      <w:proofErr w:type="spellStart"/>
      <w:r w:rsidRPr="001D1CF4">
        <w:rPr>
          <w:rFonts w:ascii="Cambria Bold" w:eastAsia="Arial Unicode MS" w:hAnsi="Cambria Bold" w:cs="Arial Unicode MS"/>
          <w:color w:val="000000"/>
          <w:kern w:val="0"/>
          <w:sz w:val="24"/>
          <w:szCs w:val="24"/>
          <w:u w:color="000000"/>
          <w:bdr w:val="nil"/>
          <w:lang w:val="en-US" w:eastAsia="el-GR"/>
          <w14:textOutline w14:w="0" w14:cap="flat" w14:cmpd="sng" w14:algn="ctr">
            <w14:noFill/>
            <w14:prstDash w14:val="solid"/>
            <w14:bevel/>
          </w14:textOutline>
          <w14:ligatures w14:val="none"/>
        </w:rPr>
        <w:t>Doukidis</w:t>
      </w:r>
      <w:proofErr w:type="spellEnd"/>
      <w:r w:rsidRPr="001D1CF4">
        <w:rPr>
          <w:rFonts w:ascii="Cambria Bold" w:eastAsia="Arial Unicode MS" w:hAnsi="Cambria Bold" w:cs="Arial Unicode MS"/>
          <w:color w:val="000000"/>
          <w:kern w:val="0"/>
          <w:sz w:val="24"/>
          <w:szCs w:val="24"/>
          <w:u w:color="000000"/>
          <w:bdr w:val="nil"/>
          <w:lang w:val="en-US" w:eastAsia="el-GR"/>
          <w14:textOutline w14:w="0" w14:cap="flat" w14:cmpd="sng" w14:algn="ctr">
            <w14:noFill/>
            <w14:prstDash w14:val="solid"/>
            <w14:bevel/>
          </w14:textOutline>
          <w14:ligatures w14:val="none"/>
        </w:rPr>
        <w:t xml:space="preserve"> </w:t>
      </w:r>
    </w:p>
    <w:p w14:paraId="2CE2CF8E" w14:textId="77777777" w:rsidR="001D1CF4" w:rsidRPr="001D1CF4" w:rsidRDefault="001D1CF4" w:rsidP="001D1CF4">
      <w:pPr>
        <w:pBdr>
          <w:top w:val="nil"/>
          <w:left w:val="nil"/>
          <w:bottom w:val="nil"/>
          <w:right w:val="nil"/>
          <w:between w:val="nil"/>
          <w:bar w:val="nil"/>
        </w:pBdr>
        <w:spacing w:after="0" w:line="240" w:lineRule="auto"/>
        <w:jc w:val="both"/>
        <w:rPr>
          <w:rFonts w:ascii="Cambria Bold" w:eastAsia="Cambria Bold" w:hAnsi="Cambria Bold" w:cs="Cambria Bold"/>
          <w:color w:val="000000"/>
          <w:kern w:val="0"/>
          <w:sz w:val="24"/>
          <w:szCs w:val="24"/>
          <w:u w:color="000000"/>
          <w:bdr w:val="nil"/>
          <w:lang w:val="en-US" w:eastAsia="el-GR"/>
          <w14:textOutline w14:w="0" w14:cap="flat" w14:cmpd="sng" w14:algn="ctr">
            <w14:noFill/>
            <w14:prstDash w14:val="solid"/>
            <w14:bevel/>
          </w14:textOutline>
          <w14:ligatures w14:val="none"/>
        </w:rPr>
      </w:pPr>
    </w:p>
    <w:p w14:paraId="14413974" w14:textId="77777777" w:rsidR="001D1CF4" w:rsidRPr="001D1CF4" w:rsidRDefault="001D1CF4" w:rsidP="001D1CF4">
      <w:pPr>
        <w:pBdr>
          <w:top w:val="nil"/>
          <w:left w:val="nil"/>
          <w:bottom w:val="nil"/>
          <w:right w:val="nil"/>
          <w:between w:val="nil"/>
          <w:bar w:val="nil"/>
        </w:pBdr>
        <w:spacing w:after="0" w:line="240" w:lineRule="auto"/>
        <w:jc w:val="both"/>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pPr>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 xml:space="preserve">Georgios Doukidis is an eBusiness Professor in the Department of Management Science and Technology at the Athens University of Economics and Business (AUEB). He was board member of the Hellenic Authority of Higher Education (2020-2023). At AUEB he was </w:t>
      </w:r>
      <w:proofErr w:type="gramStart"/>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member</w:t>
      </w:r>
      <w:proofErr w:type="gramEnd"/>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 xml:space="preserve"> of the Governing Council </w:t>
      </w:r>
      <w:proofErr w:type="gramStart"/>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and  co</w:t>
      </w:r>
      <w:proofErr w:type="gramEnd"/>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 xml:space="preserve">-director of the Innovation and Entrepreneurship Center (ACEin) that is considered as a European best practice in promoting and assisting new entrepreneurship and innovation in </w:t>
      </w:r>
      <w:proofErr w:type="gramStart"/>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Universities</w:t>
      </w:r>
      <w:proofErr w:type="gramEnd"/>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w:t>
      </w:r>
    </w:p>
    <w:p w14:paraId="2545D9D4" w14:textId="77777777" w:rsidR="001D1CF4" w:rsidRPr="001D1CF4" w:rsidRDefault="001D1CF4" w:rsidP="001D1CF4">
      <w:pPr>
        <w:pBdr>
          <w:top w:val="nil"/>
          <w:left w:val="nil"/>
          <w:bottom w:val="nil"/>
          <w:right w:val="nil"/>
          <w:between w:val="nil"/>
          <w:bar w:val="nil"/>
        </w:pBdr>
        <w:spacing w:after="0" w:line="240" w:lineRule="auto"/>
        <w:jc w:val="both"/>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pPr>
    </w:p>
    <w:p w14:paraId="03C266D2" w14:textId="77777777" w:rsidR="001D1CF4" w:rsidRPr="001D1CF4" w:rsidRDefault="001D1CF4" w:rsidP="001D1CF4">
      <w:pPr>
        <w:pBdr>
          <w:top w:val="nil"/>
          <w:left w:val="nil"/>
          <w:bottom w:val="nil"/>
          <w:right w:val="nil"/>
          <w:between w:val="nil"/>
          <w:bar w:val="nil"/>
        </w:pBdr>
        <w:spacing w:after="0" w:line="240" w:lineRule="auto"/>
        <w:jc w:val="both"/>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pPr>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 xml:space="preserve">He holds a Mathematics degree </w:t>
      </w:r>
      <w:proofErr w:type="spellStart"/>
      <w:proofErr w:type="gramStart"/>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form</w:t>
      </w:r>
      <w:proofErr w:type="spellEnd"/>
      <w:proofErr w:type="gramEnd"/>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 xml:space="preserve"> the University of Thessaloniki (1980) and </w:t>
      </w:r>
      <w:proofErr w:type="gramStart"/>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a MSc</w:t>
      </w:r>
      <w:proofErr w:type="gramEnd"/>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 xml:space="preserve"> in Operational Research (1981) and PhD in Artificial Intelligence (1985) from the London School of Economics (LSE) where he taught as </w:t>
      </w:r>
      <w:proofErr w:type="gramStart"/>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Lecturer</w:t>
      </w:r>
      <w:proofErr w:type="gramEnd"/>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 xml:space="preserve"> in Computing (1984-1990). At AUEB he was elected associate professor in 1990 and professor in 1995 in the department of informatics where he was the founder/director of the Artificial Intelligence and </w:t>
      </w:r>
      <w:proofErr w:type="gramStart"/>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Decision Making</w:t>
      </w:r>
      <w:proofErr w:type="gramEnd"/>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 xml:space="preserve"> laboratory. He has also taught in various European Business Schools and </w:t>
      </w:r>
      <w:proofErr w:type="gramStart"/>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was visiting</w:t>
      </w:r>
      <w:proofErr w:type="gramEnd"/>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 xml:space="preserve"> Professor at INSEAD, LSE and Brunel University. </w:t>
      </w:r>
    </w:p>
    <w:p w14:paraId="53EF40BB" w14:textId="77777777" w:rsidR="001D1CF4" w:rsidRPr="001D1CF4" w:rsidRDefault="001D1CF4" w:rsidP="001D1CF4">
      <w:pPr>
        <w:pBdr>
          <w:top w:val="nil"/>
          <w:left w:val="nil"/>
          <w:bottom w:val="nil"/>
          <w:right w:val="nil"/>
          <w:between w:val="nil"/>
          <w:bar w:val="nil"/>
        </w:pBdr>
        <w:spacing w:after="0" w:line="240" w:lineRule="auto"/>
        <w:jc w:val="both"/>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pPr>
    </w:p>
    <w:p w14:paraId="1C9339DA" w14:textId="77777777" w:rsidR="001D1CF4" w:rsidRPr="001D1CF4" w:rsidRDefault="001D1CF4" w:rsidP="001D1CF4">
      <w:pPr>
        <w:pBdr>
          <w:top w:val="nil"/>
          <w:left w:val="nil"/>
          <w:bottom w:val="nil"/>
          <w:right w:val="nil"/>
          <w:between w:val="nil"/>
          <w:bar w:val="nil"/>
        </w:pBdr>
        <w:spacing w:after="0" w:line="240" w:lineRule="auto"/>
        <w:jc w:val="both"/>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pPr>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At AUEB he was the founder and director for 25 years of ELTRUN- the eBusiness Research center that has completed successfully more than 100 R&amp;D projects, of which more than 35 European R&amp;D projects in programmers such as Horizon 2020, FP7, FP6, IST</w:t>
      </w:r>
      <w:proofErr w:type="gramStart"/>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 Esprit</w:t>
      </w:r>
      <w:proofErr w:type="gramEnd"/>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 xml:space="preserve">. He has </w:t>
      </w:r>
      <w:proofErr w:type="gramStart"/>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collaborated  with</w:t>
      </w:r>
      <w:proofErr w:type="gramEnd"/>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 xml:space="preserve"> more than 100 leading </w:t>
      </w:r>
      <w:proofErr w:type="gramStart"/>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 xml:space="preserve">Universities </w:t>
      </w:r>
      <w:r w:rsidRPr="001D1CF4">
        <w:rPr>
          <w:rFonts w:ascii="Cambria" w:eastAsia="Cambria" w:hAnsi="Cambria" w:cs="Cambria"/>
          <w:color w:val="000000"/>
          <w:kern w:val="0"/>
          <w:sz w:val="26"/>
          <w:szCs w:val="26"/>
          <w:u w:color="000000"/>
          <w:bdr w:val="nil"/>
          <w:lang w:val="en-US" w:eastAsia="el-GR"/>
          <w14:textOutline w14:w="0" w14:cap="flat" w14:cmpd="sng" w14:algn="ctr">
            <w14:noFill/>
            <w14:prstDash w14:val="solid"/>
            <w14:bevel/>
          </w14:textOutline>
          <w14:ligatures w14:val="none"/>
        </w:rPr>
        <w:t xml:space="preserve"> and</w:t>
      </w:r>
      <w:proofErr w:type="gramEnd"/>
      <w:r w:rsidRPr="001D1CF4">
        <w:rPr>
          <w:rFonts w:ascii="Cambria" w:eastAsia="Cambria" w:hAnsi="Cambria" w:cs="Cambria"/>
          <w:color w:val="000000"/>
          <w:kern w:val="0"/>
          <w:sz w:val="26"/>
          <w:szCs w:val="26"/>
          <w:u w:color="000000"/>
          <w:bdr w:val="nil"/>
          <w:lang w:val="en-US" w:eastAsia="el-GR"/>
          <w14:textOutline w14:w="0" w14:cap="flat" w14:cmpd="sng" w14:algn="ctr">
            <w14:noFill/>
            <w14:prstDash w14:val="solid"/>
            <w14:bevel/>
          </w14:textOutline>
          <w14:ligatures w14:val="none"/>
        </w:rPr>
        <w:t xml:space="preserve"> well-known international organizations/enterprises in topics such </w:t>
      </w:r>
      <w:proofErr w:type="gramStart"/>
      <w:r w:rsidRPr="001D1CF4">
        <w:rPr>
          <w:rFonts w:ascii="Cambria" w:eastAsia="Cambria" w:hAnsi="Cambria" w:cs="Cambria"/>
          <w:color w:val="000000"/>
          <w:kern w:val="0"/>
          <w:sz w:val="26"/>
          <w:szCs w:val="26"/>
          <w:u w:color="000000"/>
          <w:bdr w:val="nil"/>
          <w:lang w:val="en-US" w:eastAsia="el-GR"/>
          <w14:textOutline w14:w="0" w14:cap="flat" w14:cmpd="sng" w14:algn="ctr">
            <w14:noFill/>
            <w14:prstDash w14:val="solid"/>
            <w14:bevel/>
          </w14:textOutline>
          <w14:ligatures w14:val="none"/>
        </w:rPr>
        <w:t xml:space="preserve">as </w:t>
      </w:r>
      <w:proofErr w:type="spellStart"/>
      <w:r w:rsidRPr="001D1CF4">
        <w:rPr>
          <w:rFonts w:ascii="Cambria" w:eastAsia="Cambria" w:hAnsi="Cambria" w:cs="Cambria"/>
          <w:color w:val="000000"/>
          <w:kern w:val="0"/>
          <w:sz w:val="26"/>
          <w:szCs w:val="26"/>
          <w:u w:color="000000"/>
          <w:bdr w:val="nil"/>
          <w:lang w:val="en-US" w:eastAsia="el-GR"/>
          <w14:textOutline w14:w="0" w14:cap="flat" w14:cmpd="sng" w14:algn="ctr">
            <w14:noFill/>
            <w14:prstDash w14:val="solid"/>
            <w14:bevel/>
          </w14:textOutline>
          <w14:ligatures w14:val="none"/>
        </w:rPr>
        <w:t>as</w:t>
      </w:r>
      <w:proofErr w:type="spellEnd"/>
      <w:proofErr w:type="gramEnd"/>
      <w:r w:rsidRPr="001D1CF4">
        <w:rPr>
          <w:rFonts w:ascii="Cambria" w:eastAsia="Cambria" w:hAnsi="Cambria" w:cs="Cambria"/>
          <w:color w:val="000000"/>
          <w:kern w:val="0"/>
          <w:sz w:val="26"/>
          <w:szCs w:val="26"/>
          <w:u w:color="000000"/>
          <w:bdr w:val="nil"/>
          <w:lang w:val="en-US" w:eastAsia="el-GR"/>
          <w14:textOutline w14:w="0" w14:cap="flat" w14:cmpd="sng" w14:algn="ctr">
            <w14:noFill/>
            <w14:prstDash w14:val="solid"/>
            <w14:bevel/>
          </w14:textOutline>
          <w14:ligatures w14:val="none"/>
        </w:rPr>
        <w:t xml:space="preserve"> digital transformation, eBusiness, artificial intelligence and business analytics for decision making, innovation and entrepreneurship. </w:t>
      </w:r>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 xml:space="preserve">His research output has been recognized by various international awards: the European Microsoft Retail Application Development (RAD) award 2002, the European Case Study Award 2099 in "Knowledge, Information and Communication Systems Management" category and the European ECR award in "Retail Innovation with Business Analytics" in 2015. He has supervised successfully 21 PhD students in UK and Greece. </w:t>
      </w:r>
    </w:p>
    <w:p w14:paraId="571F1398" w14:textId="77777777" w:rsidR="001D1CF4" w:rsidRPr="001D1CF4" w:rsidRDefault="001D1CF4" w:rsidP="001D1CF4">
      <w:pPr>
        <w:pBdr>
          <w:top w:val="nil"/>
          <w:left w:val="nil"/>
          <w:bottom w:val="nil"/>
          <w:right w:val="nil"/>
          <w:between w:val="nil"/>
          <w:bar w:val="nil"/>
        </w:pBdr>
        <w:spacing w:after="0" w:line="240" w:lineRule="auto"/>
        <w:jc w:val="both"/>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pPr>
    </w:p>
    <w:p w14:paraId="5E3F9F49" w14:textId="77777777" w:rsidR="001D1CF4" w:rsidRPr="001D1CF4" w:rsidRDefault="001D1CF4" w:rsidP="001D1CF4">
      <w:pPr>
        <w:pBdr>
          <w:top w:val="nil"/>
          <w:left w:val="nil"/>
          <w:bottom w:val="nil"/>
          <w:right w:val="nil"/>
          <w:between w:val="nil"/>
          <w:bar w:val="nil"/>
        </w:pBdr>
        <w:spacing w:after="0" w:line="240" w:lineRule="auto"/>
        <w:jc w:val="both"/>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pPr>
      <w:r w:rsidRPr="001D1CF4">
        <w:rPr>
          <w:rFonts w:ascii="Cambria" w:eastAsia="Cambria" w:hAnsi="Cambria" w:cs="Cambria"/>
          <w:color w:val="000000"/>
          <w:kern w:val="0"/>
          <w:sz w:val="26"/>
          <w:szCs w:val="26"/>
          <w:bdr w:val="nil"/>
          <w:lang w:val="en-US" w:eastAsia="el-GR"/>
          <w14:textOutline w14:w="0" w14:cap="flat" w14:cmpd="sng" w14:algn="ctr">
            <w14:noFill/>
            <w14:prstDash w14:val="solid"/>
            <w14:bevel/>
          </w14:textOutline>
          <w14:ligatures w14:val="none"/>
        </w:rPr>
        <w:t xml:space="preserve">He has published more than 170 scientific papers, 20 books or edited volumes (9 with international publishers), and he was chairman in 7 international conferences. He was editorial board member of more than 15 scientific journals and acted as guest editor in the following leading international academic Journals: </w:t>
      </w:r>
      <w:r w:rsidRPr="001D1CF4">
        <w:rPr>
          <w:rFonts w:ascii="Cambria" w:eastAsia="Arial Unicode MS" w:hAnsi="Cambria" w:cs="Arial Unicode MS"/>
          <w:color w:val="000000"/>
          <w:kern w:val="0"/>
          <w:sz w:val="26"/>
          <w:szCs w:val="26"/>
          <w:bdr w:val="nil"/>
          <w:lang w:val="en-US" w:eastAsia="el-GR"/>
          <w14:textOutline w14:w="0" w14:cap="flat" w14:cmpd="sng" w14:algn="ctr">
            <w14:noFill/>
            <w14:prstDash w14:val="solid"/>
            <w14:bevel/>
          </w14:textOutline>
          <w14:ligatures w14:val="none"/>
        </w:rPr>
        <w:t>Journal of the Operational Society, European Journal of Information Systems, International Journal of Electronic Commerce, Journal of Information Technology, Supply Chain Management: An International Journal.</w:t>
      </w:r>
    </w:p>
    <w:p w14:paraId="49CE9108" w14:textId="77777777" w:rsidR="001D1CF4" w:rsidRPr="001D1CF4" w:rsidRDefault="001D1CF4" w:rsidP="001D1CF4">
      <w:pPr>
        <w:pBdr>
          <w:top w:val="nil"/>
          <w:left w:val="nil"/>
          <w:bottom w:val="nil"/>
          <w:right w:val="nil"/>
          <w:between w:val="nil"/>
          <w:bar w:val="nil"/>
        </w:pBdr>
        <w:spacing w:after="0" w:line="240" w:lineRule="auto"/>
        <w:jc w:val="both"/>
        <w:rPr>
          <w:rFonts w:ascii="Helvetica Neue" w:eastAsia="Arial Unicode MS" w:hAnsi="Helvetica Neue" w:cs="Arial Unicode MS" w:hint="eastAsia"/>
          <w:color w:val="000000"/>
          <w:kern w:val="0"/>
          <w:bdr w:val="nil"/>
          <w:lang w:val="en-US" w:eastAsia="el-GR"/>
          <w14:textOutline w14:w="0" w14:cap="flat" w14:cmpd="sng" w14:algn="ctr">
            <w14:noFill/>
            <w14:prstDash w14:val="solid"/>
            <w14:bevel/>
          </w14:textOutline>
          <w14:ligatures w14:val="none"/>
        </w:rPr>
      </w:pPr>
    </w:p>
    <w:p w14:paraId="0925BB75" w14:textId="77777777" w:rsidR="00AC0796" w:rsidRPr="001D1CF4" w:rsidRDefault="00AC0796">
      <w:pPr>
        <w:rPr>
          <w:lang w:val="en-US"/>
        </w:rPr>
      </w:pPr>
    </w:p>
    <w:sectPr w:rsidR="00AC0796" w:rsidRPr="001D1CF4" w:rsidSect="001D1CF4">
      <w:headerReference w:type="default" r:id="rId4"/>
      <w:footerReference w:type="default" r:id="rId5"/>
      <w:pgSz w:w="11906" w:h="16838"/>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mbria Bold">
    <w:panose1 w:val="0204080305040603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53856"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EADC2"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57EC9"/>
    <w:rsid w:val="00184234"/>
    <w:rsid w:val="001D1CF4"/>
    <w:rsid w:val="00595706"/>
    <w:rsid w:val="006C59D0"/>
    <w:rsid w:val="00957EC9"/>
    <w:rsid w:val="00AC07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F25AA-6B50-44A4-A680-F8F2DCFF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57EC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957EC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957EC9"/>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957EC9"/>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957EC9"/>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957E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57E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57E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57E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7EC9"/>
    <w:rPr>
      <w:rFonts w:asciiTheme="majorHAnsi" w:eastAsiaTheme="majorEastAsia" w:hAnsiTheme="majorHAnsi" w:cstheme="majorBidi"/>
      <w:color w:val="365F91" w:themeColor="accent1" w:themeShade="BF"/>
      <w:sz w:val="40"/>
      <w:szCs w:val="40"/>
    </w:rPr>
  </w:style>
  <w:style w:type="character" w:customStyle="1" w:styleId="2Char">
    <w:name w:val="Επικεφαλίδα 2 Char"/>
    <w:basedOn w:val="a0"/>
    <w:link w:val="2"/>
    <w:uiPriority w:val="9"/>
    <w:semiHidden/>
    <w:rsid w:val="00957EC9"/>
    <w:rPr>
      <w:rFonts w:asciiTheme="majorHAnsi" w:eastAsiaTheme="majorEastAsia" w:hAnsiTheme="majorHAnsi" w:cstheme="majorBidi"/>
      <w:color w:val="365F91" w:themeColor="accent1" w:themeShade="BF"/>
      <w:sz w:val="32"/>
      <w:szCs w:val="32"/>
    </w:rPr>
  </w:style>
  <w:style w:type="character" w:customStyle="1" w:styleId="3Char">
    <w:name w:val="Επικεφαλίδα 3 Char"/>
    <w:basedOn w:val="a0"/>
    <w:link w:val="3"/>
    <w:uiPriority w:val="9"/>
    <w:semiHidden/>
    <w:rsid w:val="00957EC9"/>
    <w:rPr>
      <w:rFonts w:eastAsiaTheme="majorEastAsia" w:cstheme="majorBidi"/>
      <w:color w:val="365F91" w:themeColor="accent1" w:themeShade="BF"/>
      <w:sz w:val="28"/>
      <w:szCs w:val="28"/>
    </w:rPr>
  </w:style>
  <w:style w:type="character" w:customStyle="1" w:styleId="4Char">
    <w:name w:val="Επικεφαλίδα 4 Char"/>
    <w:basedOn w:val="a0"/>
    <w:link w:val="4"/>
    <w:uiPriority w:val="9"/>
    <w:semiHidden/>
    <w:rsid w:val="00957EC9"/>
    <w:rPr>
      <w:rFonts w:eastAsiaTheme="majorEastAsia" w:cstheme="majorBidi"/>
      <w:i/>
      <w:iCs/>
      <w:color w:val="365F91" w:themeColor="accent1" w:themeShade="BF"/>
    </w:rPr>
  </w:style>
  <w:style w:type="character" w:customStyle="1" w:styleId="5Char">
    <w:name w:val="Επικεφαλίδα 5 Char"/>
    <w:basedOn w:val="a0"/>
    <w:link w:val="5"/>
    <w:uiPriority w:val="9"/>
    <w:semiHidden/>
    <w:rsid w:val="00957EC9"/>
    <w:rPr>
      <w:rFonts w:eastAsiaTheme="majorEastAsia" w:cstheme="majorBidi"/>
      <w:color w:val="365F91" w:themeColor="accent1" w:themeShade="BF"/>
    </w:rPr>
  </w:style>
  <w:style w:type="character" w:customStyle="1" w:styleId="6Char">
    <w:name w:val="Επικεφαλίδα 6 Char"/>
    <w:basedOn w:val="a0"/>
    <w:link w:val="6"/>
    <w:uiPriority w:val="9"/>
    <w:semiHidden/>
    <w:rsid w:val="00957EC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57EC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57EC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57EC9"/>
    <w:rPr>
      <w:rFonts w:eastAsiaTheme="majorEastAsia" w:cstheme="majorBidi"/>
      <w:color w:val="272727" w:themeColor="text1" w:themeTint="D8"/>
    </w:rPr>
  </w:style>
  <w:style w:type="paragraph" w:styleId="a3">
    <w:name w:val="Title"/>
    <w:basedOn w:val="a"/>
    <w:next w:val="a"/>
    <w:link w:val="Char"/>
    <w:uiPriority w:val="10"/>
    <w:qFormat/>
    <w:rsid w:val="00957E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57EC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57EC9"/>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57EC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57EC9"/>
    <w:pPr>
      <w:spacing w:before="160" w:after="160"/>
      <w:jc w:val="center"/>
    </w:pPr>
    <w:rPr>
      <w:i/>
      <w:iCs/>
      <w:color w:val="404040" w:themeColor="text1" w:themeTint="BF"/>
    </w:rPr>
  </w:style>
  <w:style w:type="character" w:customStyle="1" w:styleId="Char1">
    <w:name w:val="Απόσπασμα Char"/>
    <w:basedOn w:val="a0"/>
    <w:link w:val="a5"/>
    <w:uiPriority w:val="29"/>
    <w:rsid w:val="00957EC9"/>
    <w:rPr>
      <w:i/>
      <w:iCs/>
      <w:color w:val="404040" w:themeColor="text1" w:themeTint="BF"/>
    </w:rPr>
  </w:style>
  <w:style w:type="paragraph" w:styleId="a6">
    <w:name w:val="List Paragraph"/>
    <w:basedOn w:val="a"/>
    <w:uiPriority w:val="34"/>
    <w:qFormat/>
    <w:rsid w:val="00957EC9"/>
    <w:pPr>
      <w:ind w:left="720"/>
      <w:contextualSpacing/>
    </w:pPr>
  </w:style>
  <w:style w:type="character" w:styleId="a7">
    <w:name w:val="Intense Emphasis"/>
    <w:basedOn w:val="a0"/>
    <w:uiPriority w:val="21"/>
    <w:qFormat/>
    <w:rsid w:val="00957EC9"/>
    <w:rPr>
      <w:i/>
      <w:iCs/>
      <w:color w:val="365F91" w:themeColor="accent1" w:themeShade="BF"/>
    </w:rPr>
  </w:style>
  <w:style w:type="paragraph" w:styleId="a8">
    <w:name w:val="Intense Quote"/>
    <w:basedOn w:val="a"/>
    <w:next w:val="a"/>
    <w:link w:val="Char2"/>
    <w:uiPriority w:val="30"/>
    <w:qFormat/>
    <w:rsid w:val="00957EC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Έντονο απόσπ. Char"/>
    <w:basedOn w:val="a0"/>
    <w:link w:val="a8"/>
    <w:uiPriority w:val="30"/>
    <w:rsid w:val="00957EC9"/>
    <w:rPr>
      <w:i/>
      <w:iCs/>
      <w:color w:val="365F91" w:themeColor="accent1" w:themeShade="BF"/>
    </w:rPr>
  </w:style>
  <w:style w:type="character" w:styleId="a9">
    <w:name w:val="Intense Reference"/>
    <w:basedOn w:val="a0"/>
    <w:uiPriority w:val="32"/>
    <w:qFormat/>
    <w:rsid w:val="00957EC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2154</Characters>
  <Application>Microsoft Office Word</Application>
  <DocSecurity>0</DocSecurity>
  <Lines>17</Lines>
  <Paragraphs>5</Paragraphs>
  <ScaleCrop>false</ScaleCrop>
  <Company>Hewlett-Packard Company</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Λυρατζή</dc:creator>
  <cp:keywords/>
  <dc:description/>
  <cp:lastModifiedBy>Μαρία Λυρατζή</cp:lastModifiedBy>
  <cp:revision>2</cp:revision>
  <dcterms:created xsi:type="dcterms:W3CDTF">2025-05-30T06:59:00Z</dcterms:created>
  <dcterms:modified xsi:type="dcterms:W3CDTF">2025-05-30T06:59:00Z</dcterms:modified>
</cp:coreProperties>
</file>