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3C30" w14:textId="77777777" w:rsidR="00ED19C6" w:rsidRPr="00261C82" w:rsidRDefault="00ED19C6" w:rsidP="003C7976">
      <w:pPr>
        <w:pStyle w:val="a6"/>
        <w:spacing w:after="0" w:line="240" w:lineRule="auto"/>
        <w:ind w:left="360"/>
        <w:jc w:val="both"/>
        <w:rPr>
          <w:rFonts w:ascii="Aptos Display" w:hAnsi="Aptos Display" w:cs="Tahoma"/>
          <w:b/>
          <w:bCs/>
          <w:sz w:val="32"/>
          <w:szCs w:val="32"/>
          <w:lang w:val="el-GR" w:eastAsia="ja-JP"/>
        </w:rPr>
      </w:pPr>
      <w:r w:rsidRPr="00261C82">
        <w:rPr>
          <w:rFonts w:ascii="Aptos Display" w:hAnsi="Aptos Display" w:cs="Tahoma"/>
          <w:b/>
          <w:bCs/>
          <w:sz w:val="32"/>
          <w:szCs w:val="32"/>
          <w:lang w:val="el-GR" w:eastAsia="ja-JP"/>
        </w:rPr>
        <w:t>Θεόφιλος Μυλωνάς</w:t>
      </w:r>
    </w:p>
    <w:p w14:paraId="32974D0F" w14:textId="306EA633" w:rsidR="00FA729F" w:rsidRDefault="00FA729F" w:rsidP="003C7976">
      <w:pPr>
        <w:pStyle w:val="a6"/>
        <w:spacing w:after="0" w:line="240" w:lineRule="auto"/>
        <w:ind w:left="360"/>
        <w:jc w:val="both"/>
        <w:rPr>
          <w:rFonts w:ascii="Aptos Display" w:hAnsi="Aptos Display" w:cs="Tahoma"/>
          <w:b/>
          <w:bCs/>
          <w:lang w:val="el-GR" w:eastAsia="ja-JP"/>
        </w:rPr>
      </w:pPr>
      <w:r>
        <w:rPr>
          <w:rFonts w:ascii="Aptos Display" w:hAnsi="Aptos Display" w:cs="Tahoma"/>
          <w:b/>
          <w:bCs/>
          <w:lang w:val="el-GR" w:eastAsia="ja-JP"/>
        </w:rPr>
        <w:t>Ε</w:t>
      </w:r>
      <w:r w:rsidRPr="00FA729F">
        <w:rPr>
          <w:rFonts w:ascii="Aptos Display" w:hAnsi="Aptos Display" w:cs="Tahoma"/>
          <w:b/>
          <w:bCs/>
          <w:lang w:val="el-GR" w:eastAsia="ja-JP"/>
        </w:rPr>
        <w:t>πιχειρηματίας στον τομέα της τεχνολογίας</w:t>
      </w:r>
    </w:p>
    <w:p w14:paraId="04BAD420" w14:textId="1621252A" w:rsidR="00BB436A" w:rsidRDefault="00BB436A" w:rsidP="003C7976">
      <w:pPr>
        <w:pStyle w:val="a6"/>
        <w:spacing w:after="0" w:line="240" w:lineRule="auto"/>
        <w:ind w:left="360"/>
        <w:jc w:val="both"/>
        <w:rPr>
          <w:rFonts w:ascii="Aptos Display" w:hAnsi="Aptos Display" w:cs="Tahoma"/>
          <w:b/>
          <w:bCs/>
          <w:lang w:val="el-GR" w:eastAsia="ja-JP"/>
        </w:rPr>
      </w:pPr>
      <w:r w:rsidRPr="003C7976">
        <w:rPr>
          <w:rFonts w:ascii="Aptos Display" w:hAnsi="Aptos Display" w:cs="Tahoma"/>
          <w:b/>
          <w:bCs/>
          <w:lang w:val="el-GR" w:eastAsia="ja-JP"/>
        </w:rPr>
        <w:t>Διπλ</w:t>
      </w:r>
      <w:r w:rsidRPr="00BB436A">
        <w:rPr>
          <w:rFonts w:ascii="Aptos Display" w:hAnsi="Aptos Display" w:cs="Tahoma"/>
          <w:b/>
          <w:bCs/>
          <w:lang w:val="el-GR" w:eastAsia="ja-JP"/>
        </w:rPr>
        <w:t xml:space="preserve">. </w:t>
      </w:r>
      <w:r w:rsidRPr="003C7976">
        <w:rPr>
          <w:rFonts w:ascii="Aptos Display" w:hAnsi="Aptos Display" w:cs="Tahoma"/>
          <w:b/>
          <w:bCs/>
          <w:lang w:val="el-GR" w:eastAsia="ja-JP"/>
        </w:rPr>
        <w:t xml:space="preserve">Ηλεκτρολόγος Μηχανικός | </w:t>
      </w:r>
      <w:r w:rsidR="0017074E">
        <w:rPr>
          <w:rFonts w:ascii="Aptos Display" w:hAnsi="Aptos Display" w:cs="Tahoma"/>
          <w:b/>
          <w:bCs/>
          <w:lang w:val="el-GR" w:eastAsia="ja-JP"/>
        </w:rPr>
        <w:t xml:space="preserve">Μεταπτυχιακό στα Πληροφοριακά Συστήματα </w:t>
      </w:r>
    </w:p>
    <w:p w14:paraId="369E8B05" w14:textId="77777777" w:rsidR="0017074E" w:rsidRDefault="0017074E" w:rsidP="003C7976">
      <w:pPr>
        <w:pStyle w:val="a6"/>
        <w:spacing w:after="0" w:line="240" w:lineRule="auto"/>
        <w:ind w:left="360"/>
        <w:jc w:val="both"/>
        <w:rPr>
          <w:rFonts w:ascii="Aptos Display" w:hAnsi="Aptos Display" w:cs="Tahoma"/>
          <w:b/>
          <w:bCs/>
          <w:lang w:val="el-GR" w:eastAsia="ja-JP"/>
        </w:rPr>
      </w:pPr>
    </w:p>
    <w:p w14:paraId="710EE6CE" w14:textId="0E688102" w:rsidR="003C7976" w:rsidRDefault="003C7976" w:rsidP="003C7976">
      <w:pPr>
        <w:pStyle w:val="a6"/>
        <w:spacing w:after="0" w:line="240" w:lineRule="auto"/>
        <w:ind w:left="360"/>
        <w:jc w:val="both"/>
        <w:rPr>
          <w:rFonts w:ascii="Aptos Display" w:hAnsi="Aptos Display" w:cs="Tahoma"/>
          <w:b/>
          <w:bCs/>
          <w:lang w:val="el-GR" w:eastAsia="ja-JP"/>
        </w:rPr>
      </w:pPr>
      <w:r w:rsidRPr="003C7976">
        <w:rPr>
          <w:rFonts w:ascii="Aptos Display" w:hAnsi="Aptos Display" w:cs="Tahoma"/>
          <w:b/>
          <w:bCs/>
          <w:lang w:val="el-GR" w:eastAsia="ja-JP"/>
        </w:rPr>
        <w:t xml:space="preserve">Πρόεδρος Συνδέσμου Επιχειρήσεων Τεχνολογίας και Πληροφορικής Ελλάδος </w:t>
      </w:r>
    </w:p>
    <w:p w14:paraId="1B1200A5" w14:textId="77777777" w:rsidR="003C7976" w:rsidRDefault="003C7976" w:rsidP="003C7976">
      <w:pPr>
        <w:pStyle w:val="a6"/>
        <w:spacing w:after="0" w:line="240" w:lineRule="auto"/>
        <w:ind w:left="360"/>
        <w:jc w:val="both"/>
        <w:rPr>
          <w:rFonts w:ascii="Aptos Display" w:hAnsi="Aptos Display" w:cs="Tahoma"/>
          <w:b/>
          <w:bCs/>
          <w:lang w:val="el-GR" w:eastAsia="ja-JP"/>
        </w:rPr>
      </w:pPr>
    </w:p>
    <w:p w14:paraId="3C7EA4D7" w14:textId="74771189" w:rsidR="003C7976" w:rsidRPr="000540E6" w:rsidRDefault="00ED19C6" w:rsidP="000540E6">
      <w:pPr>
        <w:pStyle w:val="a6"/>
        <w:spacing w:after="0" w:line="240" w:lineRule="auto"/>
        <w:ind w:left="360"/>
        <w:jc w:val="both"/>
        <w:rPr>
          <w:rFonts w:ascii="Aptos Display" w:hAnsi="Aptos Display" w:cs="Tahoma"/>
          <w:b/>
          <w:bCs/>
          <w:lang w:val="el-GR" w:eastAsia="ja-JP"/>
        </w:rPr>
      </w:pPr>
      <w:r w:rsidRPr="003C7976">
        <w:rPr>
          <w:rFonts w:ascii="Aptos Display" w:hAnsi="Aptos Display" w:cs="Tahoma"/>
          <w:b/>
          <w:bCs/>
          <w:lang w:val="el-GR" w:eastAsia="ja-JP"/>
        </w:rPr>
        <w:t>Πρόεδρος και Διευθύνων Σύμβουλος YSOFT AE</w:t>
      </w:r>
      <w:r w:rsidR="000540E6">
        <w:rPr>
          <w:rFonts w:ascii="Aptos Display" w:hAnsi="Aptos Display" w:cs="Tahoma"/>
          <w:b/>
          <w:bCs/>
          <w:lang w:val="el-GR" w:eastAsia="ja-JP"/>
        </w:rPr>
        <w:t xml:space="preserve"> | </w:t>
      </w:r>
      <w:r w:rsidR="00537F27">
        <w:rPr>
          <w:rFonts w:ascii="Aptos Display" w:hAnsi="Aptos Display" w:cs="Tahoma"/>
          <w:b/>
          <w:bCs/>
          <w:lang w:val="el-GR" w:eastAsia="ja-JP"/>
        </w:rPr>
        <w:t xml:space="preserve">Ιδρυτής και </w:t>
      </w:r>
      <w:r w:rsidRPr="003C7976">
        <w:rPr>
          <w:rFonts w:ascii="Aptos Display" w:hAnsi="Aptos Display" w:cs="Tahoma"/>
          <w:b/>
          <w:bCs/>
          <w:lang w:val="el-GR" w:eastAsia="ja-JP"/>
        </w:rPr>
        <w:t xml:space="preserve">Διαχειριστής Exandia </w:t>
      </w:r>
      <w:r w:rsidR="000540E6">
        <w:rPr>
          <w:rFonts w:ascii="Aptos Display" w:hAnsi="Aptos Display" w:cs="Tahoma"/>
          <w:b/>
          <w:bCs/>
          <w:lang w:val="el-GR" w:eastAsia="ja-JP"/>
        </w:rPr>
        <w:t xml:space="preserve">| </w:t>
      </w:r>
      <w:r w:rsidR="00261C82" w:rsidRPr="000540E6">
        <w:rPr>
          <w:rFonts w:ascii="Aptos Display" w:hAnsi="Aptos Display" w:cs="Tahoma"/>
          <w:b/>
          <w:bCs/>
          <w:lang w:val="el-GR" w:eastAsia="ja-JP"/>
        </w:rPr>
        <w:t xml:space="preserve">Ιδρυτής και </w:t>
      </w:r>
      <w:r w:rsidRPr="000540E6">
        <w:rPr>
          <w:rFonts w:ascii="Aptos Display" w:hAnsi="Aptos Display" w:cs="Tahoma"/>
          <w:b/>
          <w:bCs/>
          <w:lang w:eastAsia="ja-JP"/>
        </w:rPr>
        <w:t>Partner</w:t>
      </w:r>
      <w:r w:rsidRPr="000540E6">
        <w:rPr>
          <w:rFonts w:ascii="Aptos Display" w:hAnsi="Aptos Display" w:cs="Tahoma"/>
          <w:b/>
          <w:bCs/>
          <w:lang w:val="el-GR" w:eastAsia="ja-JP"/>
        </w:rPr>
        <w:t xml:space="preserve"> </w:t>
      </w:r>
      <w:r w:rsidR="00261C82" w:rsidRPr="000540E6">
        <w:rPr>
          <w:rFonts w:ascii="Aptos Display" w:hAnsi="Aptos Display" w:cs="Tahoma"/>
          <w:b/>
          <w:bCs/>
          <w:lang w:val="el-GR" w:eastAsia="ja-JP"/>
        </w:rPr>
        <w:t xml:space="preserve">στο </w:t>
      </w:r>
      <w:r w:rsidR="00BF5D59" w:rsidRPr="000540E6">
        <w:rPr>
          <w:rFonts w:ascii="Aptos Display" w:hAnsi="Aptos Display" w:cs="Tahoma"/>
          <w:b/>
          <w:bCs/>
          <w:lang w:eastAsia="ja-JP"/>
        </w:rPr>
        <w:t>TECS</w:t>
      </w:r>
      <w:r w:rsidR="00BF5D59" w:rsidRPr="000540E6">
        <w:rPr>
          <w:rFonts w:ascii="Aptos Display" w:hAnsi="Aptos Display" w:cs="Tahoma"/>
          <w:b/>
          <w:bCs/>
          <w:lang w:val="el-GR" w:eastAsia="ja-JP"/>
        </w:rPr>
        <w:t xml:space="preserve"> </w:t>
      </w:r>
      <w:r w:rsidR="00BF5D59" w:rsidRPr="000540E6">
        <w:rPr>
          <w:rFonts w:ascii="Aptos Display" w:hAnsi="Aptos Display" w:cs="Tahoma"/>
          <w:b/>
          <w:bCs/>
          <w:lang w:eastAsia="ja-JP"/>
        </w:rPr>
        <w:t>Capital</w:t>
      </w:r>
      <w:r w:rsidRPr="000540E6">
        <w:rPr>
          <w:rFonts w:ascii="Aptos Display" w:hAnsi="Aptos Display" w:cs="Tahoma"/>
          <w:b/>
          <w:bCs/>
          <w:lang w:val="el-GR" w:eastAsia="ja-JP"/>
        </w:rPr>
        <w:t xml:space="preserve"> </w:t>
      </w:r>
      <w:r w:rsidR="00D9038F" w:rsidRPr="000540E6">
        <w:rPr>
          <w:rFonts w:ascii="Aptos Display" w:hAnsi="Aptos Display" w:cs="Tahoma"/>
          <w:b/>
          <w:bCs/>
          <w:lang w:val="el-GR" w:eastAsia="ja-JP"/>
        </w:rPr>
        <w:t>(</w:t>
      </w:r>
      <w:r w:rsidR="00261C82" w:rsidRPr="000540E6">
        <w:rPr>
          <w:rFonts w:ascii="Aptos Display" w:hAnsi="Aptos Display" w:cs="Tahoma"/>
          <w:b/>
          <w:bCs/>
          <w:lang w:eastAsia="ja-JP"/>
        </w:rPr>
        <w:t>Venture</w:t>
      </w:r>
      <w:r w:rsidR="00261C82" w:rsidRPr="000540E6">
        <w:rPr>
          <w:rFonts w:ascii="Aptos Display" w:hAnsi="Aptos Display" w:cs="Tahoma"/>
          <w:b/>
          <w:bCs/>
          <w:lang w:val="el-GR" w:eastAsia="ja-JP"/>
        </w:rPr>
        <w:t xml:space="preserve"> </w:t>
      </w:r>
      <w:r w:rsidRPr="000540E6">
        <w:rPr>
          <w:rFonts w:ascii="Aptos Display" w:hAnsi="Aptos Display" w:cs="Tahoma"/>
          <w:b/>
          <w:bCs/>
          <w:lang w:eastAsia="ja-JP"/>
        </w:rPr>
        <w:t>Capital</w:t>
      </w:r>
      <w:r w:rsidRPr="000540E6">
        <w:rPr>
          <w:rFonts w:ascii="Aptos Display" w:hAnsi="Aptos Display" w:cs="Tahoma"/>
          <w:b/>
          <w:bCs/>
          <w:lang w:val="el-GR" w:eastAsia="ja-JP"/>
        </w:rPr>
        <w:t xml:space="preserve"> </w:t>
      </w:r>
      <w:r w:rsidRPr="000540E6">
        <w:rPr>
          <w:rFonts w:ascii="Aptos Display" w:hAnsi="Aptos Display" w:cs="Tahoma"/>
          <w:b/>
          <w:bCs/>
          <w:lang w:eastAsia="ja-JP"/>
        </w:rPr>
        <w:t>Fund</w:t>
      </w:r>
      <w:r w:rsidR="00D9038F" w:rsidRPr="000540E6">
        <w:rPr>
          <w:rFonts w:ascii="Aptos Display" w:hAnsi="Aptos Display" w:cs="Tahoma"/>
          <w:b/>
          <w:bCs/>
          <w:lang w:val="el-GR" w:eastAsia="ja-JP"/>
        </w:rPr>
        <w:t>)</w:t>
      </w:r>
    </w:p>
    <w:p w14:paraId="103550A1" w14:textId="77777777" w:rsidR="00646162" w:rsidRPr="000540E6" w:rsidRDefault="00646162" w:rsidP="00911DC4">
      <w:pPr>
        <w:jc w:val="both"/>
      </w:pPr>
    </w:p>
    <w:p w14:paraId="7B4442CF" w14:textId="25E7F017" w:rsidR="00ED19C6" w:rsidRPr="00911DC4" w:rsidRDefault="00646162" w:rsidP="00911DC4">
      <w:pPr>
        <w:pStyle w:val="a6"/>
        <w:spacing w:after="0" w:line="240" w:lineRule="auto"/>
        <w:ind w:left="360"/>
        <w:jc w:val="both"/>
        <w:rPr>
          <w:rFonts w:ascii="Aptos Display" w:hAnsi="Aptos Display" w:cs="Tahoma"/>
          <w:b/>
          <w:bCs/>
          <w:lang w:val="el-GR" w:eastAsia="ja-JP"/>
        </w:rPr>
      </w:pPr>
      <w:hyperlink r:id="rId5" w:history="1">
        <w:r w:rsidRPr="00281E40">
          <w:rPr>
            <w:rStyle w:val="-"/>
          </w:rPr>
          <w:t>www</w:t>
        </w:r>
        <w:r w:rsidRPr="00281E40">
          <w:rPr>
            <w:rStyle w:val="-"/>
            <w:lang w:val="el-GR"/>
          </w:rPr>
          <w:t>.</w:t>
        </w:r>
        <w:r w:rsidRPr="00281E40">
          <w:rPr>
            <w:rStyle w:val="-"/>
          </w:rPr>
          <w:t>linkedin</w:t>
        </w:r>
        <w:r w:rsidRPr="00281E40">
          <w:rPr>
            <w:rStyle w:val="-"/>
            <w:lang w:val="el-GR"/>
          </w:rPr>
          <w:t>.</w:t>
        </w:r>
        <w:r w:rsidRPr="00281E40">
          <w:rPr>
            <w:rStyle w:val="-"/>
          </w:rPr>
          <w:t>com</w:t>
        </w:r>
        <w:r w:rsidRPr="00281E40">
          <w:rPr>
            <w:rStyle w:val="-"/>
            <w:lang w:val="el-GR"/>
          </w:rPr>
          <w:t>/</w:t>
        </w:r>
        <w:r w:rsidRPr="00281E40">
          <w:rPr>
            <w:rStyle w:val="-"/>
          </w:rPr>
          <w:t>in</w:t>
        </w:r>
        <w:r w:rsidRPr="00281E40">
          <w:rPr>
            <w:rStyle w:val="-"/>
            <w:lang w:val="el-GR"/>
          </w:rPr>
          <w:t>/</w:t>
        </w:r>
        <w:r w:rsidRPr="00281E40">
          <w:rPr>
            <w:rStyle w:val="-"/>
          </w:rPr>
          <w:t>theofilosmilonas</w:t>
        </w:r>
      </w:hyperlink>
      <w:r>
        <w:rPr>
          <w:lang w:val="el-GR"/>
        </w:rPr>
        <w:t xml:space="preserve"> </w:t>
      </w:r>
    </w:p>
    <w:p w14:paraId="04C40207" w14:textId="77777777" w:rsidR="00ED19C6" w:rsidRPr="000C2239" w:rsidRDefault="00ED19C6" w:rsidP="00ED19C6">
      <w:pPr>
        <w:rPr>
          <w:sz w:val="22"/>
          <w:szCs w:val="22"/>
        </w:rPr>
      </w:pPr>
    </w:p>
    <w:p w14:paraId="6C988F0E" w14:textId="77777777" w:rsidR="00BF684C" w:rsidRDefault="006867BC" w:rsidP="00BF684C">
      <w:pPr>
        <w:pStyle w:val="a6"/>
        <w:spacing w:after="0" w:line="240" w:lineRule="auto"/>
        <w:ind w:left="360"/>
        <w:jc w:val="both"/>
        <w:rPr>
          <w:rFonts w:ascii="Aptos Display" w:hAnsi="Aptos Display" w:cs="Tahoma"/>
          <w:lang w:val="el-GR" w:eastAsia="ja-JP"/>
        </w:rPr>
      </w:pPr>
      <w:r w:rsidRPr="000C2239">
        <w:rPr>
          <w:rFonts w:ascii="Aptos Display" w:hAnsi="Aptos Display" w:cs="Tahoma"/>
          <w:lang w:val="el-GR" w:eastAsia="ja-JP"/>
        </w:rPr>
        <w:t xml:space="preserve">Ο </w:t>
      </w:r>
      <w:r w:rsidRPr="000C2239">
        <w:rPr>
          <w:rFonts w:ascii="Aptos Display" w:hAnsi="Aptos Display" w:cs="Tahoma"/>
          <w:b/>
          <w:bCs/>
          <w:lang w:val="el-GR" w:eastAsia="ja-JP"/>
        </w:rPr>
        <w:t>Θεόφιλος Μυλωνάς</w:t>
      </w:r>
      <w:r w:rsidRPr="000C2239">
        <w:rPr>
          <w:rFonts w:ascii="Aptos Display" w:hAnsi="Aptos Display" w:cs="Tahoma"/>
          <w:lang w:val="el-GR" w:eastAsia="ja-JP"/>
        </w:rPr>
        <w:t xml:space="preserve"> είναι </w:t>
      </w:r>
      <w:r w:rsidRPr="000C2239">
        <w:rPr>
          <w:rFonts w:ascii="Aptos Display" w:hAnsi="Aptos Display" w:cs="Tahoma"/>
          <w:b/>
          <w:bCs/>
          <w:lang w:val="el-GR" w:eastAsia="ja-JP"/>
        </w:rPr>
        <w:t>Διπλωματούχος Ηλεκτρολόγος Μηχανικός</w:t>
      </w:r>
      <w:r w:rsidRPr="000C2239">
        <w:rPr>
          <w:rFonts w:ascii="Aptos Display" w:hAnsi="Aptos Display" w:cs="Tahoma"/>
          <w:lang w:val="el-GR" w:eastAsia="ja-JP"/>
        </w:rPr>
        <w:t xml:space="preserve"> του </w:t>
      </w:r>
      <w:r w:rsidRPr="000C2239">
        <w:rPr>
          <w:rFonts w:ascii="Aptos Display" w:hAnsi="Aptos Display" w:cs="Tahoma"/>
          <w:b/>
          <w:bCs/>
          <w:lang w:val="el-GR" w:eastAsia="ja-JP"/>
        </w:rPr>
        <w:t>Αριστοτελείου Πανεπιστημίου Θεσσαλονίκης (ΑΠΘ)</w:t>
      </w:r>
      <w:r w:rsidRPr="000C2239">
        <w:rPr>
          <w:rFonts w:ascii="Aptos Display" w:hAnsi="Aptos Display" w:cs="Tahoma"/>
          <w:lang w:val="el-GR" w:eastAsia="ja-JP"/>
        </w:rPr>
        <w:t xml:space="preserve"> και κάτοχος </w:t>
      </w:r>
      <w:r w:rsidRPr="000C2239">
        <w:rPr>
          <w:rFonts w:ascii="Aptos Display" w:hAnsi="Aptos Display" w:cs="Tahoma"/>
          <w:b/>
          <w:bCs/>
          <w:lang w:val="el-GR" w:eastAsia="ja-JP"/>
        </w:rPr>
        <w:t>Μεταπτυχιακού Διπλώματος στα Πληροφοριακά Συστήματα</w:t>
      </w:r>
      <w:r w:rsidRPr="000C2239">
        <w:rPr>
          <w:rFonts w:ascii="Aptos Display" w:hAnsi="Aptos Display" w:cs="Tahoma"/>
          <w:lang w:val="el-GR" w:eastAsia="ja-JP"/>
        </w:rPr>
        <w:t xml:space="preserve"> από το </w:t>
      </w:r>
      <w:r w:rsidRPr="000C2239">
        <w:rPr>
          <w:rFonts w:ascii="Aptos Display" w:hAnsi="Aptos Display" w:cs="Tahoma"/>
          <w:b/>
          <w:bCs/>
          <w:lang w:val="el-GR" w:eastAsia="ja-JP"/>
        </w:rPr>
        <w:t>Πανεπιστήμιο Μακεδονίας</w:t>
      </w:r>
      <w:r w:rsidRPr="000C2239">
        <w:rPr>
          <w:rFonts w:ascii="Aptos Display" w:hAnsi="Aptos Display" w:cs="Tahoma"/>
          <w:lang w:val="el-GR" w:eastAsia="ja-JP"/>
        </w:rPr>
        <w:t xml:space="preserve">, με περισσότερα από 30 χρόνια εμπειρίας </w:t>
      </w:r>
      <w:r w:rsidR="0027464F" w:rsidRPr="000C2239">
        <w:rPr>
          <w:rFonts w:ascii="Aptos Display" w:hAnsi="Aptos Display" w:cs="Tahoma"/>
          <w:lang w:val="el-GR" w:eastAsia="ja-JP"/>
        </w:rPr>
        <w:t xml:space="preserve">στον τομέα της καινοτομίας και τεχνολογίας. </w:t>
      </w:r>
    </w:p>
    <w:p w14:paraId="3FC8711E" w14:textId="77777777" w:rsidR="00BF684C" w:rsidRDefault="00BF684C" w:rsidP="00BF684C">
      <w:pPr>
        <w:pStyle w:val="a6"/>
        <w:spacing w:after="0" w:line="240" w:lineRule="auto"/>
        <w:ind w:left="360"/>
        <w:jc w:val="both"/>
        <w:rPr>
          <w:rFonts w:ascii="Aptos Display" w:hAnsi="Aptos Display" w:cs="Tahoma"/>
          <w:lang w:val="el-GR" w:eastAsia="ja-JP"/>
        </w:rPr>
      </w:pPr>
    </w:p>
    <w:p w14:paraId="1E5FB081" w14:textId="558048A1" w:rsidR="006D7912" w:rsidRPr="00BF684C" w:rsidRDefault="00BF684C" w:rsidP="00BF684C">
      <w:pPr>
        <w:pStyle w:val="a6"/>
        <w:spacing w:after="0" w:line="240" w:lineRule="auto"/>
        <w:ind w:left="360"/>
        <w:jc w:val="both"/>
        <w:rPr>
          <w:rFonts w:ascii="Aptos Display" w:hAnsi="Aptos Display" w:cs="Tahoma"/>
          <w:lang w:val="el-GR" w:eastAsia="ja-JP"/>
        </w:rPr>
      </w:pPr>
      <w:r w:rsidRPr="00BF684C">
        <w:rPr>
          <w:rFonts w:ascii="Aptos Display" w:hAnsi="Aptos Display" w:cs="Tahoma"/>
          <w:lang w:val="el-GR" w:eastAsia="ja-JP"/>
        </w:rPr>
        <w:t xml:space="preserve">Ως </w:t>
      </w:r>
      <w:r w:rsidR="00B241D6" w:rsidRPr="00B241D6">
        <w:rPr>
          <w:rFonts w:ascii="Aptos Display" w:hAnsi="Aptos Display" w:cs="Tahoma"/>
          <w:b/>
          <w:bCs/>
          <w:lang w:val="el-GR" w:eastAsia="ja-JP"/>
        </w:rPr>
        <w:t>Ι</w:t>
      </w:r>
      <w:r w:rsidRPr="00B241D6">
        <w:rPr>
          <w:rFonts w:ascii="Aptos Display" w:hAnsi="Aptos Display" w:cs="Tahoma"/>
          <w:b/>
          <w:bCs/>
          <w:lang w:val="el-GR" w:eastAsia="ja-JP"/>
        </w:rPr>
        <w:t xml:space="preserve">δρυτής </w:t>
      </w:r>
      <w:r w:rsidR="00B241D6" w:rsidRPr="00B241D6">
        <w:rPr>
          <w:rFonts w:ascii="Aptos Display" w:hAnsi="Aptos Display" w:cs="Tahoma"/>
          <w:b/>
          <w:bCs/>
          <w:lang w:val="el-GR" w:eastAsia="ja-JP"/>
        </w:rPr>
        <w:t>Ε</w:t>
      </w:r>
      <w:r w:rsidRPr="00B241D6">
        <w:rPr>
          <w:rFonts w:ascii="Aptos Display" w:hAnsi="Aptos Display" w:cs="Tahoma"/>
          <w:b/>
          <w:bCs/>
          <w:lang w:val="el-GR" w:eastAsia="ja-JP"/>
        </w:rPr>
        <w:t xml:space="preserve">ταιρειών </w:t>
      </w:r>
      <w:r w:rsidR="00B241D6" w:rsidRPr="00B241D6">
        <w:rPr>
          <w:rFonts w:ascii="Aptos Display" w:hAnsi="Aptos Display" w:cs="Tahoma"/>
          <w:b/>
          <w:bCs/>
          <w:lang w:val="el-GR" w:eastAsia="ja-JP"/>
        </w:rPr>
        <w:t>Τ</w:t>
      </w:r>
      <w:r w:rsidRPr="00B241D6">
        <w:rPr>
          <w:rFonts w:ascii="Aptos Display" w:hAnsi="Aptos Display" w:cs="Tahoma"/>
          <w:b/>
          <w:bCs/>
          <w:lang w:val="el-GR" w:eastAsia="ja-JP"/>
        </w:rPr>
        <w:t xml:space="preserve">εχνολογίας και </w:t>
      </w:r>
      <w:r w:rsidR="00B241D6" w:rsidRPr="00B241D6">
        <w:rPr>
          <w:rFonts w:ascii="Aptos Display" w:hAnsi="Aptos Display" w:cs="Tahoma"/>
          <w:b/>
          <w:bCs/>
          <w:lang w:val="el-GR" w:eastAsia="ja-JP"/>
        </w:rPr>
        <w:t>Π</w:t>
      </w:r>
      <w:r w:rsidRPr="00B241D6">
        <w:rPr>
          <w:rFonts w:ascii="Aptos Display" w:hAnsi="Aptos Display" w:cs="Tahoma"/>
          <w:b/>
          <w:bCs/>
          <w:lang w:val="el-GR" w:eastAsia="ja-JP"/>
        </w:rPr>
        <w:t xml:space="preserve">αραγωγής </w:t>
      </w:r>
      <w:r w:rsidR="00B241D6" w:rsidRPr="00B241D6">
        <w:rPr>
          <w:rFonts w:ascii="Aptos Display" w:hAnsi="Aptos Display" w:cs="Tahoma"/>
          <w:b/>
          <w:bCs/>
          <w:lang w:val="el-GR" w:eastAsia="ja-JP"/>
        </w:rPr>
        <w:t>Λ</w:t>
      </w:r>
      <w:r w:rsidRPr="00B241D6">
        <w:rPr>
          <w:rFonts w:ascii="Aptos Display" w:hAnsi="Aptos Display" w:cs="Tahoma"/>
          <w:b/>
          <w:bCs/>
          <w:lang w:val="el-GR" w:eastAsia="ja-JP"/>
        </w:rPr>
        <w:t>ογισμικού</w:t>
      </w:r>
      <w:r w:rsidRPr="00BF684C">
        <w:rPr>
          <w:rFonts w:ascii="Aptos Display" w:hAnsi="Aptos Display" w:cs="Tahoma"/>
          <w:lang w:val="el-GR" w:eastAsia="ja-JP"/>
        </w:rPr>
        <w:t xml:space="preserve"> </w:t>
      </w:r>
      <w:r w:rsidRPr="00B241D6">
        <w:rPr>
          <w:rFonts w:ascii="Aptos Display" w:hAnsi="Aptos Display" w:cs="Tahoma"/>
          <w:b/>
          <w:bCs/>
          <w:lang w:val="el-GR" w:eastAsia="ja-JP"/>
        </w:rPr>
        <w:t>(</w:t>
      </w:r>
      <w:r w:rsidRPr="00B241D6">
        <w:rPr>
          <w:rFonts w:ascii="Aptos Display" w:hAnsi="Aptos Display" w:cs="Tahoma"/>
          <w:b/>
          <w:bCs/>
          <w:lang w:eastAsia="ja-JP"/>
        </w:rPr>
        <w:t>CARDISOFT</w:t>
      </w:r>
      <w:r w:rsidRPr="00B241D6">
        <w:rPr>
          <w:rFonts w:ascii="Aptos Display" w:hAnsi="Aptos Display" w:cs="Tahoma"/>
          <w:b/>
          <w:bCs/>
          <w:lang w:val="el-GR" w:eastAsia="ja-JP"/>
        </w:rPr>
        <w:t xml:space="preserve"> ΑΕ, </w:t>
      </w:r>
      <w:r w:rsidRPr="00B241D6">
        <w:rPr>
          <w:rFonts w:ascii="Aptos Display" w:hAnsi="Aptos Display" w:cs="Tahoma"/>
          <w:b/>
          <w:bCs/>
          <w:lang w:eastAsia="ja-JP"/>
        </w:rPr>
        <w:t>YSOFT</w:t>
      </w:r>
      <w:r w:rsidRPr="00B241D6">
        <w:rPr>
          <w:rFonts w:ascii="Aptos Display" w:hAnsi="Aptos Display" w:cs="Tahoma"/>
          <w:b/>
          <w:bCs/>
          <w:lang w:val="el-GR" w:eastAsia="ja-JP"/>
        </w:rPr>
        <w:t xml:space="preserve"> </w:t>
      </w:r>
      <w:r w:rsidRPr="00B241D6">
        <w:rPr>
          <w:rFonts w:ascii="Aptos Display" w:hAnsi="Aptos Display" w:cs="Tahoma"/>
          <w:b/>
          <w:bCs/>
          <w:lang w:eastAsia="ja-JP"/>
        </w:rPr>
        <w:t>AE</w:t>
      </w:r>
      <w:r w:rsidRPr="00B241D6">
        <w:rPr>
          <w:rFonts w:ascii="Aptos Display" w:hAnsi="Aptos Display" w:cs="Tahoma"/>
          <w:b/>
          <w:bCs/>
          <w:lang w:val="el-GR" w:eastAsia="ja-JP"/>
        </w:rPr>
        <w:t xml:space="preserve"> και </w:t>
      </w:r>
      <w:r w:rsidRPr="00B241D6">
        <w:rPr>
          <w:rFonts w:ascii="Aptos Display" w:hAnsi="Aptos Display" w:cs="Tahoma"/>
          <w:b/>
          <w:bCs/>
          <w:lang w:eastAsia="ja-JP"/>
        </w:rPr>
        <w:t>EXANDIA</w:t>
      </w:r>
      <w:r w:rsidRPr="00B241D6">
        <w:rPr>
          <w:rFonts w:ascii="Aptos Display" w:hAnsi="Aptos Display" w:cs="Tahoma"/>
          <w:b/>
          <w:bCs/>
          <w:lang w:val="el-GR" w:eastAsia="ja-JP"/>
        </w:rPr>
        <w:t>)</w:t>
      </w:r>
      <w:r w:rsidRPr="00BF684C">
        <w:rPr>
          <w:rFonts w:ascii="Aptos Display" w:hAnsi="Aptos Display" w:cs="Tahoma"/>
          <w:lang w:val="el-GR" w:eastAsia="ja-JP"/>
        </w:rPr>
        <w:t xml:space="preserve">, </w:t>
      </w:r>
      <w:r w:rsidR="001C58D9">
        <w:rPr>
          <w:rFonts w:ascii="Aptos Display" w:hAnsi="Aptos Display" w:cs="Tahoma"/>
          <w:lang w:val="el-GR" w:eastAsia="ja-JP"/>
        </w:rPr>
        <w:t>έ</w:t>
      </w:r>
      <w:r w:rsidR="001C58D9" w:rsidRPr="001C58D9">
        <w:rPr>
          <w:rFonts w:ascii="Aptos Display" w:hAnsi="Aptos Display" w:cs="Tahoma"/>
          <w:lang w:val="el-GR" w:eastAsia="ja-JP"/>
        </w:rPr>
        <w:t>χει υλοποιήσει σύνθετα έργα ανάπτυξης ολοκληρωμένων πληροφοριακών συστημάτων τόσο στην Ελλάδα όσο και στο εξωτερικό, καλύπτοντας ένα ευρύ φάσμα εφαρμογών για δημόσιους και ιδιωτικούς οργανισμούς.</w:t>
      </w:r>
      <w:r w:rsidRPr="00BF684C">
        <w:rPr>
          <w:rFonts w:ascii="Aptos Display" w:hAnsi="Aptos Display" w:cs="Tahoma"/>
          <w:lang w:val="el-GR" w:eastAsia="ja-JP"/>
        </w:rPr>
        <w:t xml:space="preserve"> </w:t>
      </w:r>
      <w:r w:rsidRPr="00B241D6">
        <w:rPr>
          <w:rFonts w:ascii="Aptos Display" w:hAnsi="Aptos Display" w:cs="Tahoma"/>
          <w:lang w:val="el-GR" w:eastAsia="ja-JP"/>
        </w:rPr>
        <w:t xml:space="preserve">Το επιχειρηματικό </w:t>
      </w:r>
      <w:r w:rsidRPr="003E44CD">
        <w:rPr>
          <w:rFonts w:ascii="Aptos Display" w:hAnsi="Aptos Display" w:cs="Tahoma"/>
          <w:lang w:val="el-GR" w:eastAsia="ja-JP"/>
        </w:rPr>
        <w:t xml:space="preserve">του αντικείμενο </w:t>
      </w:r>
      <w:r w:rsidR="00043FB6" w:rsidRPr="003E44CD">
        <w:rPr>
          <w:rFonts w:ascii="Aptos Display" w:hAnsi="Aptos Display" w:cs="Tahoma"/>
          <w:lang w:val="el-GR" w:eastAsia="ja-JP"/>
        </w:rPr>
        <w:t>επικεντρώνεται</w:t>
      </w:r>
      <w:r w:rsidRPr="003E44CD">
        <w:rPr>
          <w:rFonts w:ascii="Aptos Display" w:hAnsi="Aptos Display" w:cs="Tahoma"/>
          <w:lang w:val="el-GR" w:eastAsia="ja-JP"/>
        </w:rPr>
        <w:t xml:space="preserve"> στην </w:t>
      </w:r>
      <w:r w:rsidR="007207BD" w:rsidRPr="003E44CD">
        <w:rPr>
          <w:rFonts w:ascii="Aptos Display" w:hAnsi="Aptos Display" w:cs="Tahoma"/>
          <w:lang w:val="el-GR" w:eastAsia="ja-JP"/>
        </w:rPr>
        <w:t xml:space="preserve">Ανάπτυξη Ολοκληρωμένων Πληροφοριακών Συστημάτων Μεγάλης Κλίμακας και Καινοτόμων Προϊόντων Λογισμικού, </w:t>
      </w:r>
      <w:r w:rsidR="003E44CD" w:rsidRPr="003E44CD">
        <w:rPr>
          <w:rFonts w:ascii="Aptos Display" w:hAnsi="Aptos Display" w:cs="Tahoma"/>
          <w:lang w:val="el-GR" w:eastAsia="ja-JP"/>
        </w:rPr>
        <w:t xml:space="preserve">με έμφαση </w:t>
      </w:r>
      <w:r w:rsidR="007207BD" w:rsidRPr="003E44CD">
        <w:rPr>
          <w:rFonts w:ascii="Aptos Display" w:hAnsi="Aptos Display" w:cs="Tahoma"/>
          <w:lang w:val="el-GR" w:eastAsia="ja-JP"/>
        </w:rPr>
        <w:t xml:space="preserve">στην </w:t>
      </w:r>
      <w:r w:rsidRPr="003E44CD">
        <w:rPr>
          <w:rFonts w:ascii="Aptos Display" w:hAnsi="Aptos Display" w:cs="Tahoma"/>
          <w:lang w:val="el-GR" w:eastAsia="ja-JP"/>
        </w:rPr>
        <w:t>Τεχνητή Νοημοσύνη (</w:t>
      </w:r>
      <w:r w:rsidRPr="003E44CD">
        <w:rPr>
          <w:rFonts w:ascii="Aptos Display" w:hAnsi="Aptos Display" w:cs="Tahoma"/>
          <w:lang w:eastAsia="ja-JP"/>
        </w:rPr>
        <w:t>AI</w:t>
      </w:r>
      <w:r w:rsidRPr="003E44CD">
        <w:rPr>
          <w:rFonts w:ascii="Aptos Display" w:hAnsi="Aptos Display" w:cs="Tahoma"/>
          <w:lang w:val="el-GR" w:eastAsia="ja-JP"/>
        </w:rPr>
        <w:t xml:space="preserve">), </w:t>
      </w:r>
      <w:r w:rsidR="007207BD" w:rsidRPr="003E44CD">
        <w:rPr>
          <w:rFonts w:ascii="Aptos Display" w:hAnsi="Aptos Display" w:cs="Tahoma"/>
          <w:lang w:val="el-GR" w:eastAsia="ja-JP"/>
        </w:rPr>
        <w:t>σ</w:t>
      </w:r>
      <w:r w:rsidRPr="003E44CD">
        <w:rPr>
          <w:rFonts w:ascii="Aptos Display" w:hAnsi="Aptos Display" w:cs="Tahoma"/>
          <w:lang w:val="el-GR" w:eastAsia="ja-JP"/>
        </w:rPr>
        <w:t>την Ασφάλεια Υπολογιστικών Συστημάτων</w:t>
      </w:r>
      <w:r w:rsidR="003E44CD" w:rsidRPr="003E44CD">
        <w:rPr>
          <w:rFonts w:ascii="Aptos Display" w:hAnsi="Aptos Display" w:cs="Tahoma"/>
          <w:lang w:val="el-GR" w:eastAsia="ja-JP"/>
        </w:rPr>
        <w:t xml:space="preserve"> και</w:t>
      </w:r>
      <w:r w:rsidRPr="003E44CD">
        <w:rPr>
          <w:rFonts w:ascii="Aptos Display" w:hAnsi="Aptos Display" w:cs="Tahoma"/>
          <w:lang w:val="el-GR" w:eastAsia="ja-JP"/>
        </w:rPr>
        <w:t xml:space="preserve"> την Προστασία Προσωπικών Δεδομένων (</w:t>
      </w:r>
      <w:r w:rsidRPr="003E44CD">
        <w:rPr>
          <w:rFonts w:ascii="Aptos Display" w:hAnsi="Aptos Display" w:cs="Tahoma"/>
          <w:lang w:eastAsia="ja-JP"/>
        </w:rPr>
        <w:t>Data</w:t>
      </w:r>
      <w:r w:rsidRPr="003E44CD">
        <w:rPr>
          <w:rFonts w:ascii="Aptos Display" w:hAnsi="Aptos Display" w:cs="Tahoma"/>
          <w:lang w:val="el-GR" w:eastAsia="ja-JP"/>
        </w:rPr>
        <w:t xml:space="preserve"> </w:t>
      </w:r>
      <w:r w:rsidRPr="003E44CD">
        <w:rPr>
          <w:rFonts w:ascii="Aptos Display" w:hAnsi="Aptos Display" w:cs="Tahoma"/>
          <w:lang w:eastAsia="ja-JP"/>
        </w:rPr>
        <w:t>Protection</w:t>
      </w:r>
      <w:r w:rsidRPr="003E44CD">
        <w:rPr>
          <w:rFonts w:ascii="Aptos Display" w:hAnsi="Aptos Display" w:cs="Tahoma"/>
          <w:lang w:val="el-GR" w:eastAsia="ja-JP"/>
        </w:rPr>
        <w:t>).</w:t>
      </w:r>
    </w:p>
    <w:p w14:paraId="53E74ABB" w14:textId="77777777" w:rsidR="00BF684C" w:rsidRPr="00EA7DD8" w:rsidRDefault="00BF684C" w:rsidP="00EA7DD8">
      <w:pPr>
        <w:jc w:val="both"/>
        <w:rPr>
          <w:rFonts w:ascii="Aptos Display" w:hAnsi="Aptos Display" w:cs="Tahoma"/>
          <w:lang w:eastAsia="ja-JP"/>
        </w:rPr>
      </w:pPr>
    </w:p>
    <w:p w14:paraId="1A1042AE" w14:textId="7CB96BC7" w:rsidR="0039772B" w:rsidRPr="0039772B" w:rsidRDefault="00104689" w:rsidP="0039772B">
      <w:pPr>
        <w:pStyle w:val="a6"/>
        <w:spacing w:after="0" w:line="240" w:lineRule="auto"/>
        <w:ind w:left="360"/>
        <w:jc w:val="both"/>
        <w:rPr>
          <w:rFonts w:ascii="Aptos Display" w:hAnsi="Aptos Display" w:cs="Tahoma"/>
          <w:lang w:val="el-GR" w:eastAsia="ja-JP"/>
        </w:rPr>
      </w:pPr>
      <w:r>
        <w:rPr>
          <w:rFonts w:ascii="Aptos Display" w:hAnsi="Aptos Display" w:cs="Tahoma"/>
          <w:lang w:val="el-GR" w:eastAsia="ja-JP"/>
        </w:rPr>
        <w:t xml:space="preserve">Επίσης </w:t>
      </w:r>
      <w:r w:rsidRPr="00E45B75">
        <w:rPr>
          <w:rFonts w:ascii="Aptos Display" w:hAnsi="Aptos Display" w:cs="Tahoma"/>
          <w:lang w:val="el-GR" w:eastAsia="ja-JP"/>
        </w:rPr>
        <w:t xml:space="preserve">είναι </w:t>
      </w:r>
      <w:r w:rsidR="00390E81" w:rsidRPr="00E45B75">
        <w:rPr>
          <w:rFonts w:ascii="Aptos Display" w:hAnsi="Aptos Display" w:cs="Tahoma"/>
          <w:lang w:val="el-GR" w:eastAsia="ja-JP"/>
        </w:rPr>
        <w:t>Ι</w:t>
      </w:r>
      <w:r w:rsidR="0039772B" w:rsidRPr="00E45B75">
        <w:rPr>
          <w:rFonts w:ascii="Aptos Display" w:hAnsi="Aptos Display" w:cs="Tahoma"/>
          <w:lang w:val="el-GR" w:eastAsia="ja-JP"/>
        </w:rPr>
        <w:t xml:space="preserve">δρυτής </w:t>
      </w:r>
      <w:r w:rsidR="00D7555A" w:rsidRPr="00E45B75">
        <w:rPr>
          <w:rFonts w:ascii="Aptos Display" w:hAnsi="Aptos Display" w:cs="Tahoma"/>
          <w:lang w:val="el-GR" w:eastAsia="ja-JP"/>
        </w:rPr>
        <w:t xml:space="preserve">/ </w:t>
      </w:r>
      <w:r w:rsidR="0039772B" w:rsidRPr="00E45B75">
        <w:rPr>
          <w:rFonts w:ascii="Aptos Display" w:hAnsi="Aptos Display" w:cs="Tahoma"/>
          <w:lang w:eastAsia="ja-JP"/>
        </w:rPr>
        <w:t>Partner</w:t>
      </w:r>
      <w:r w:rsidR="0039772B" w:rsidRPr="0039772B">
        <w:rPr>
          <w:rFonts w:ascii="Aptos Display" w:hAnsi="Aptos Display" w:cs="Tahoma"/>
          <w:lang w:val="el-GR" w:eastAsia="ja-JP"/>
        </w:rPr>
        <w:t xml:space="preserve"> του </w:t>
      </w:r>
      <w:r w:rsidR="0039772B" w:rsidRPr="0039772B">
        <w:rPr>
          <w:rFonts w:ascii="Aptos Display" w:hAnsi="Aptos Display" w:cs="Tahoma"/>
          <w:b/>
          <w:bCs/>
          <w:lang w:eastAsia="ja-JP"/>
        </w:rPr>
        <w:t>TECS</w:t>
      </w:r>
      <w:r w:rsidR="0039772B" w:rsidRPr="0039772B">
        <w:rPr>
          <w:rFonts w:ascii="Aptos Display" w:hAnsi="Aptos Display" w:cs="Tahoma"/>
          <w:b/>
          <w:bCs/>
          <w:lang w:val="el-GR" w:eastAsia="ja-JP"/>
        </w:rPr>
        <w:t xml:space="preserve"> </w:t>
      </w:r>
      <w:r w:rsidR="0039772B" w:rsidRPr="0039772B">
        <w:rPr>
          <w:rFonts w:ascii="Aptos Display" w:hAnsi="Aptos Display" w:cs="Tahoma"/>
          <w:b/>
          <w:bCs/>
          <w:lang w:eastAsia="ja-JP"/>
        </w:rPr>
        <w:t>VENTURE</w:t>
      </w:r>
      <w:r w:rsidR="0039772B" w:rsidRPr="0039772B">
        <w:rPr>
          <w:rFonts w:ascii="Aptos Display" w:hAnsi="Aptos Display" w:cs="Tahoma"/>
          <w:b/>
          <w:bCs/>
          <w:lang w:val="el-GR" w:eastAsia="ja-JP"/>
        </w:rPr>
        <w:t xml:space="preserve"> </w:t>
      </w:r>
      <w:r w:rsidR="0039772B" w:rsidRPr="0039772B">
        <w:rPr>
          <w:rFonts w:ascii="Aptos Display" w:hAnsi="Aptos Display" w:cs="Tahoma"/>
          <w:b/>
          <w:bCs/>
          <w:lang w:eastAsia="ja-JP"/>
        </w:rPr>
        <w:t>CAPITAL</w:t>
      </w:r>
      <w:r w:rsidR="0039772B" w:rsidRPr="0039772B">
        <w:rPr>
          <w:rFonts w:ascii="Aptos Display" w:hAnsi="Aptos Display" w:cs="Tahoma"/>
          <w:b/>
          <w:bCs/>
          <w:lang w:val="el-GR" w:eastAsia="ja-JP"/>
        </w:rPr>
        <w:t xml:space="preserve"> </w:t>
      </w:r>
      <w:r w:rsidR="0039772B" w:rsidRPr="0039772B">
        <w:rPr>
          <w:rFonts w:ascii="Aptos Display" w:hAnsi="Aptos Display" w:cs="Tahoma"/>
          <w:b/>
          <w:bCs/>
          <w:lang w:eastAsia="ja-JP"/>
        </w:rPr>
        <w:t>FUND</w:t>
      </w:r>
      <w:r w:rsidR="0039772B" w:rsidRPr="0039772B">
        <w:rPr>
          <w:rFonts w:ascii="Aptos Display" w:hAnsi="Aptos Display" w:cs="Tahoma"/>
          <w:lang w:val="el-GR" w:eastAsia="ja-JP"/>
        </w:rPr>
        <w:t xml:space="preserve">, </w:t>
      </w:r>
      <w:r w:rsidR="00D7555A">
        <w:rPr>
          <w:rFonts w:ascii="Aptos Display" w:hAnsi="Aptos Display" w:cs="Tahoma"/>
          <w:lang w:val="el-GR" w:eastAsia="ja-JP"/>
        </w:rPr>
        <w:t xml:space="preserve">ενός </w:t>
      </w:r>
      <w:r w:rsidR="00D7555A" w:rsidRPr="0039772B">
        <w:rPr>
          <w:rFonts w:ascii="Aptos Display" w:hAnsi="Aptos Display" w:cs="Tahoma"/>
          <w:b/>
          <w:bCs/>
          <w:lang w:val="el-GR" w:eastAsia="ja-JP"/>
        </w:rPr>
        <w:t>Επιχειρηματικού Κεφαλαίου</w:t>
      </w:r>
      <w:r w:rsidR="00D7555A" w:rsidRPr="0039772B">
        <w:rPr>
          <w:rFonts w:ascii="Aptos Display" w:hAnsi="Aptos Display" w:cs="Tahoma"/>
          <w:lang w:val="el-GR" w:eastAsia="ja-JP"/>
        </w:rPr>
        <w:t xml:space="preserve"> </w:t>
      </w:r>
      <w:r w:rsidR="00D7555A">
        <w:rPr>
          <w:rFonts w:ascii="Aptos Display" w:hAnsi="Aptos Display" w:cs="Tahoma"/>
          <w:lang w:val="el-GR" w:eastAsia="ja-JP"/>
        </w:rPr>
        <w:t xml:space="preserve">που </w:t>
      </w:r>
      <w:r w:rsidR="0039772B" w:rsidRPr="0039772B">
        <w:rPr>
          <w:rFonts w:ascii="Aptos Display" w:hAnsi="Aptos Display" w:cs="Tahoma"/>
          <w:lang w:val="el-GR" w:eastAsia="ja-JP"/>
        </w:rPr>
        <w:t xml:space="preserve">ειδικεύεται στην </w:t>
      </w:r>
      <w:r w:rsidR="0039772B" w:rsidRPr="00E45B75">
        <w:rPr>
          <w:rFonts w:ascii="Aptos Display" w:hAnsi="Aptos Display" w:cs="Tahoma"/>
          <w:lang w:val="el-GR" w:eastAsia="ja-JP"/>
        </w:rPr>
        <w:t>καινοτομία</w:t>
      </w:r>
      <w:r w:rsidR="0039772B" w:rsidRPr="0039772B">
        <w:rPr>
          <w:rFonts w:ascii="Aptos Display" w:hAnsi="Aptos Display" w:cs="Tahoma"/>
          <w:lang w:val="el-GR" w:eastAsia="ja-JP"/>
        </w:rPr>
        <w:t xml:space="preserve">, εστιάζοντας σε </w:t>
      </w:r>
      <w:r w:rsidR="0039772B" w:rsidRPr="0039772B">
        <w:rPr>
          <w:rFonts w:ascii="Aptos Display" w:hAnsi="Aptos Display" w:cs="Tahoma"/>
          <w:b/>
          <w:bCs/>
          <w:lang w:val="el-GR" w:eastAsia="ja-JP"/>
        </w:rPr>
        <w:t>επενδύσεις σε νεοφυείς επιχειρήσεις</w:t>
      </w:r>
      <w:r w:rsidR="0039772B" w:rsidRPr="0039772B">
        <w:rPr>
          <w:rFonts w:ascii="Aptos Display" w:hAnsi="Aptos Display" w:cs="Tahoma"/>
          <w:lang w:val="el-GR" w:eastAsia="ja-JP"/>
        </w:rPr>
        <w:t xml:space="preserve"> που αναπτύσσουν τεχνολογίες αιχμής, ενισχύοντας έτσι το οικοσύστημα των καινοτόμων </w:t>
      </w:r>
      <w:r w:rsidR="0039772B" w:rsidRPr="0039772B">
        <w:rPr>
          <w:rFonts w:ascii="Aptos Display" w:hAnsi="Aptos Display" w:cs="Tahoma"/>
          <w:lang w:eastAsia="ja-JP"/>
        </w:rPr>
        <w:t>startups</w:t>
      </w:r>
      <w:r w:rsidR="0039772B" w:rsidRPr="0039772B">
        <w:rPr>
          <w:rFonts w:ascii="Aptos Display" w:hAnsi="Aptos Display" w:cs="Tahoma"/>
          <w:lang w:val="el-GR" w:eastAsia="ja-JP"/>
        </w:rPr>
        <w:t xml:space="preserve"> στην Ελλάδα. </w:t>
      </w:r>
    </w:p>
    <w:p w14:paraId="3F9980A8" w14:textId="77777777" w:rsidR="00471323" w:rsidRDefault="00471323" w:rsidP="00104689">
      <w:pPr>
        <w:jc w:val="both"/>
        <w:rPr>
          <w:rFonts w:ascii="Aptos Display" w:hAnsi="Aptos Display" w:cs="Tahoma"/>
          <w:sz w:val="22"/>
          <w:szCs w:val="22"/>
          <w:lang w:eastAsia="ja-JP"/>
        </w:rPr>
      </w:pPr>
    </w:p>
    <w:p w14:paraId="2C7A8939" w14:textId="1C19274D" w:rsidR="00471323" w:rsidRPr="00471323" w:rsidRDefault="0061449B" w:rsidP="00471323">
      <w:pPr>
        <w:ind w:left="360"/>
        <w:jc w:val="both"/>
        <w:rPr>
          <w:rFonts w:ascii="Aptos Display" w:hAnsi="Aptos Display" w:cs="Tahoma"/>
          <w:sz w:val="22"/>
          <w:szCs w:val="22"/>
          <w:lang w:eastAsia="ja-JP"/>
        </w:rPr>
      </w:pPr>
      <w:r>
        <w:rPr>
          <w:rFonts w:ascii="Aptos Display" w:hAnsi="Aptos Display" w:cs="Tahoma"/>
          <w:sz w:val="22"/>
          <w:szCs w:val="22"/>
          <w:lang w:eastAsia="ja-JP"/>
        </w:rPr>
        <w:t xml:space="preserve">Τη διετία 2013-2015, </w:t>
      </w:r>
      <w:r w:rsidR="00657E97">
        <w:rPr>
          <w:rFonts w:ascii="Aptos Display" w:hAnsi="Aptos Display" w:cs="Tahoma"/>
          <w:sz w:val="22"/>
          <w:szCs w:val="22"/>
          <w:lang w:eastAsia="ja-JP"/>
        </w:rPr>
        <w:t xml:space="preserve">καθώς </w:t>
      </w:r>
      <w:r>
        <w:rPr>
          <w:rFonts w:ascii="Aptos Display" w:hAnsi="Aptos Display" w:cs="Tahoma"/>
          <w:sz w:val="22"/>
          <w:szCs w:val="22"/>
          <w:lang w:eastAsia="ja-JP"/>
        </w:rPr>
        <w:t>και απ</w:t>
      </w:r>
      <w:r w:rsidR="00471323" w:rsidRPr="00471323">
        <w:rPr>
          <w:rFonts w:ascii="Aptos Display" w:hAnsi="Aptos Display" w:cs="Tahoma"/>
          <w:sz w:val="22"/>
          <w:szCs w:val="22"/>
          <w:lang w:eastAsia="ja-JP"/>
        </w:rPr>
        <w:t xml:space="preserve">ό το 2021 έως σήμερα, ο Θεόφιλος Μυλωνάς κατέχει τη θέση του </w:t>
      </w:r>
      <w:r w:rsidR="00471323" w:rsidRPr="00471323">
        <w:rPr>
          <w:rFonts w:ascii="Aptos Display" w:hAnsi="Aptos Display" w:cs="Tahoma"/>
          <w:b/>
          <w:bCs/>
          <w:sz w:val="22"/>
          <w:szCs w:val="22"/>
          <w:lang w:eastAsia="ja-JP"/>
        </w:rPr>
        <w:t xml:space="preserve">Προέδρου του Συνδέσμου Επιχειρήσεων </w:t>
      </w:r>
      <w:r w:rsidR="00760340" w:rsidRPr="00390E81">
        <w:rPr>
          <w:rFonts w:ascii="Aptos Display" w:hAnsi="Aptos Display" w:cs="Tahoma"/>
          <w:b/>
          <w:bCs/>
          <w:sz w:val="22"/>
          <w:szCs w:val="22"/>
          <w:lang w:eastAsia="ja-JP"/>
        </w:rPr>
        <w:t xml:space="preserve">Τεχνολογίας και </w:t>
      </w:r>
      <w:r w:rsidR="00471323" w:rsidRPr="00471323">
        <w:rPr>
          <w:rFonts w:ascii="Aptos Display" w:hAnsi="Aptos Display" w:cs="Tahoma"/>
          <w:b/>
          <w:bCs/>
          <w:sz w:val="22"/>
          <w:szCs w:val="22"/>
          <w:lang w:eastAsia="ja-JP"/>
        </w:rPr>
        <w:t>Πληροφορικής Ελλάδας</w:t>
      </w:r>
      <w:r w:rsidR="00471323" w:rsidRPr="00471323">
        <w:rPr>
          <w:rFonts w:ascii="Aptos Display" w:hAnsi="Aptos Display" w:cs="Tahoma"/>
          <w:sz w:val="22"/>
          <w:szCs w:val="22"/>
          <w:lang w:eastAsia="ja-JP"/>
        </w:rPr>
        <w:t xml:space="preserve"> (ΣΕΠΤΕ – </w:t>
      </w:r>
      <w:hyperlink r:id="rId6" w:tgtFrame="_new" w:history="1">
        <w:r w:rsidR="00471323" w:rsidRPr="00471323">
          <w:rPr>
            <w:rStyle w:val="-"/>
            <w:rFonts w:ascii="Aptos Display" w:hAnsi="Aptos Display" w:cs="Tahoma"/>
            <w:sz w:val="22"/>
            <w:szCs w:val="22"/>
            <w:lang w:val="en-US" w:eastAsia="ja-JP"/>
          </w:rPr>
          <w:t>www</w:t>
        </w:r>
        <w:r w:rsidR="00471323" w:rsidRPr="00471323">
          <w:rPr>
            <w:rStyle w:val="-"/>
            <w:rFonts w:ascii="Aptos Display" w:hAnsi="Aptos Display" w:cs="Tahoma"/>
            <w:sz w:val="22"/>
            <w:szCs w:val="22"/>
            <w:lang w:eastAsia="ja-JP"/>
          </w:rPr>
          <w:t>.</w:t>
        </w:r>
        <w:r w:rsidR="00471323" w:rsidRPr="00471323">
          <w:rPr>
            <w:rStyle w:val="-"/>
            <w:rFonts w:ascii="Aptos Display" w:hAnsi="Aptos Display" w:cs="Tahoma"/>
            <w:sz w:val="22"/>
            <w:szCs w:val="22"/>
            <w:lang w:val="en-US" w:eastAsia="ja-JP"/>
          </w:rPr>
          <w:t>setpe</w:t>
        </w:r>
        <w:r w:rsidR="00471323" w:rsidRPr="00471323">
          <w:rPr>
            <w:rStyle w:val="-"/>
            <w:rFonts w:ascii="Aptos Display" w:hAnsi="Aptos Display" w:cs="Tahoma"/>
            <w:sz w:val="22"/>
            <w:szCs w:val="22"/>
            <w:lang w:eastAsia="ja-JP"/>
          </w:rPr>
          <w:t>.</w:t>
        </w:r>
        <w:r w:rsidR="00471323" w:rsidRPr="00471323">
          <w:rPr>
            <w:rStyle w:val="-"/>
            <w:rFonts w:ascii="Aptos Display" w:hAnsi="Aptos Display" w:cs="Tahoma"/>
            <w:sz w:val="22"/>
            <w:szCs w:val="22"/>
            <w:lang w:val="en-US" w:eastAsia="ja-JP"/>
          </w:rPr>
          <w:t>org</w:t>
        </w:r>
        <w:r w:rsidR="00471323" w:rsidRPr="00471323">
          <w:rPr>
            <w:rStyle w:val="-"/>
            <w:rFonts w:ascii="Aptos Display" w:hAnsi="Aptos Display" w:cs="Tahoma"/>
            <w:sz w:val="22"/>
            <w:szCs w:val="22"/>
            <w:lang w:eastAsia="ja-JP"/>
          </w:rPr>
          <w:t>.</w:t>
        </w:r>
        <w:r w:rsidR="00471323" w:rsidRPr="00471323">
          <w:rPr>
            <w:rStyle w:val="-"/>
            <w:rFonts w:ascii="Aptos Display" w:hAnsi="Aptos Display" w:cs="Tahoma"/>
            <w:sz w:val="22"/>
            <w:szCs w:val="22"/>
            <w:lang w:val="en-US" w:eastAsia="ja-JP"/>
          </w:rPr>
          <w:t>gr</w:t>
        </w:r>
      </w:hyperlink>
      <w:r w:rsidR="00471323" w:rsidRPr="00471323">
        <w:rPr>
          <w:rFonts w:ascii="Aptos Display" w:hAnsi="Aptos Display" w:cs="Tahoma"/>
          <w:sz w:val="22"/>
          <w:szCs w:val="22"/>
          <w:lang w:eastAsia="ja-JP"/>
        </w:rPr>
        <w:t xml:space="preserve">), εκπροσωπώντας τις καινοτόμες ελληνικές τεχνολογικές επιχειρήσεις και </w:t>
      </w:r>
      <w:r w:rsidR="00E17CD1" w:rsidRPr="00E17CD1">
        <w:rPr>
          <w:rFonts w:ascii="Aptos Display" w:hAnsi="Aptos Display" w:cs="Tahoma"/>
          <w:sz w:val="22"/>
          <w:szCs w:val="22"/>
          <w:lang w:eastAsia="ja-JP"/>
        </w:rPr>
        <w:t>προωθώντας δράσεις για την ενδυνάμωση, την εξωστρέφεια και τη δικτύωσή τους με το διεθνές τεχνολογικό οικοσύστημα</w:t>
      </w:r>
      <w:r w:rsidR="00471323" w:rsidRPr="00471323">
        <w:rPr>
          <w:rFonts w:ascii="Aptos Display" w:hAnsi="Aptos Display" w:cs="Tahoma"/>
          <w:sz w:val="22"/>
          <w:szCs w:val="22"/>
          <w:lang w:eastAsia="ja-JP"/>
        </w:rPr>
        <w:t xml:space="preserve">. Η σχέση του με τον Σύνδεσμο είναι μακροχρόνια και σταθερή, έχοντας διατελέσει μέλος του Διοικητικού Συμβουλίου σε συνεχείς θητείες από το 2005, υπηρετώντας από διάφορες θέσεις ευθύνης. </w:t>
      </w:r>
    </w:p>
    <w:p w14:paraId="5F60D0C3" w14:textId="77777777" w:rsidR="00471323" w:rsidRDefault="00471323" w:rsidP="00701B45">
      <w:pPr>
        <w:ind w:left="360"/>
        <w:jc w:val="both"/>
        <w:rPr>
          <w:rFonts w:ascii="Aptos Display" w:hAnsi="Aptos Display" w:cs="Tahoma"/>
          <w:sz w:val="22"/>
          <w:szCs w:val="22"/>
          <w:lang w:eastAsia="ja-JP"/>
        </w:rPr>
      </w:pPr>
    </w:p>
    <w:p w14:paraId="5CA71C77" w14:textId="5750ACC9" w:rsidR="00031DAC" w:rsidRPr="00CF6D28" w:rsidRDefault="00031DAC" w:rsidP="00701B45">
      <w:pPr>
        <w:ind w:left="360"/>
        <w:jc w:val="both"/>
        <w:rPr>
          <w:rFonts w:ascii="Aptos Display" w:hAnsi="Aptos Display" w:cs="Tahoma"/>
          <w:sz w:val="22"/>
          <w:szCs w:val="22"/>
          <w:lang w:eastAsia="ja-JP"/>
        </w:rPr>
      </w:pPr>
      <w:r w:rsidRPr="002A27AB">
        <w:rPr>
          <w:rFonts w:ascii="Aptos Display" w:hAnsi="Aptos Display" w:cs="Tahoma"/>
          <w:sz w:val="22"/>
          <w:szCs w:val="22"/>
          <w:lang w:eastAsia="ja-JP"/>
        </w:rPr>
        <w:t xml:space="preserve">Ως Πρόεδρος του ΣΕΤΠΕ, </w:t>
      </w:r>
      <w:r w:rsidRPr="00C03047">
        <w:rPr>
          <w:rFonts w:ascii="Aptos Display" w:hAnsi="Aptos Display" w:cs="Tahoma"/>
          <w:sz w:val="22"/>
          <w:szCs w:val="22"/>
          <w:lang w:eastAsia="ja-JP"/>
        </w:rPr>
        <w:t>συμμετέχει ενεργά σε θεσμικές δομές, μεταξύ των οποίων η Επιτροπή Παρακολούθησης του Προγράμματος «Ψηφιακός Μετασχηματισμός» 2021–2027 της Ειδικής Υπηρεσίας Διαχείρισης του Υπουργείου Ψηφιακής Διακυβέρνησης, καθώς και η Επιτροπή Παρακολούθησης του Περιφερειακού Προγράμματος «Κεντρική Μακεδονία» 2021–2027 της Περιφέρειας Κεντρικής Μακεδονίας.</w:t>
      </w:r>
      <w:r w:rsidRPr="002A27AB">
        <w:rPr>
          <w:rFonts w:ascii="Aptos Display" w:hAnsi="Aptos Display" w:cs="Tahoma"/>
          <w:sz w:val="22"/>
          <w:szCs w:val="22"/>
          <w:lang w:eastAsia="ja-JP"/>
        </w:rPr>
        <w:t xml:space="preserve"> </w:t>
      </w:r>
    </w:p>
    <w:p w14:paraId="30997417" w14:textId="77777777" w:rsidR="00031DAC" w:rsidRDefault="00031DAC" w:rsidP="00701B45">
      <w:pPr>
        <w:ind w:left="360"/>
        <w:jc w:val="both"/>
        <w:rPr>
          <w:rFonts w:ascii="Aptos Display" w:hAnsi="Aptos Display" w:cs="Tahoma"/>
          <w:sz w:val="22"/>
          <w:szCs w:val="22"/>
          <w:lang w:eastAsia="ja-JP"/>
        </w:rPr>
      </w:pPr>
    </w:p>
    <w:p w14:paraId="1515486A" w14:textId="48B0ABAC" w:rsidR="0092246C" w:rsidRPr="0092246C" w:rsidRDefault="000E3F54" w:rsidP="0092246C">
      <w:pPr>
        <w:pStyle w:val="a6"/>
        <w:spacing w:after="0" w:line="240" w:lineRule="auto"/>
        <w:ind w:left="360"/>
        <w:jc w:val="both"/>
        <w:rPr>
          <w:rFonts w:ascii="Aptos Display" w:hAnsi="Aptos Display" w:cs="Tahoma"/>
          <w:lang w:val="el-GR" w:eastAsia="ja-JP"/>
        </w:rPr>
      </w:pPr>
      <w:r>
        <w:rPr>
          <w:rFonts w:ascii="Aptos Display" w:hAnsi="Aptos Display" w:cs="Tahoma"/>
          <w:lang w:val="el-GR" w:eastAsia="ja-JP"/>
        </w:rPr>
        <w:t xml:space="preserve">Συμμετέχει </w:t>
      </w:r>
      <w:r w:rsidR="0092246C" w:rsidRPr="0092246C">
        <w:rPr>
          <w:rFonts w:ascii="Aptos Display" w:hAnsi="Aptos Display" w:cs="Tahoma"/>
          <w:lang w:val="el-GR" w:eastAsia="ja-JP"/>
        </w:rPr>
        <w:t xml:space="preserve">στο </w:t>
      </w:r>
      <w:r w:rsidR="0092246C" w:rsidRPr="0092246C">
        <w:rPr>
          <w:rFonts w:ascii="Aptos Display" w:hAnsi="Aptos Display" w:cs="Tahoma"/>
          <w:b/>
          <w:bCs/>
          <w:lang w:val="el-GR" w:eastAsia="ja-JP"/>
        </w:rPr>
        <w:t>Industrial Advisory Board</w:t>
      </w:r>
      <w:r w:rsidR="0092246C" w:rsidRPr="0092246C">
        <w:rPr>
          <w:rFonts w:ascii="Aptos Display" w:hAnsi="Aptos Display" w:cs="Tahoma"/>
          <w:lang w:val="el-GR" w:eastAsia="ja-JP"/>
        </w:rPr>
        <w:t xml:space="preserve"> του </w:t>
      </w:r>
      <w:r w:rsidR="0092246C" w:rsidRPr="0092246C">
        <w:rPr>
          <w:rFonts w:ascii="Aptos Display" w:hAnsi="Aptos Display" w:cs="Tahoma"/>
          <w:b/>
          <w:bCs/>
          <w:lang w:val="el-GR" w:eastAsia="ja-JP"/>
        </w:rPr>
        <w:t>Τμήματος Εφαρμοσμένης Πληροφορικής</w:t>
      </w:r>
      <w:r w:rsidR="0092246C" w:rsidRPr="0092246C">
        <w:rPr>
          <w:rFonts w:ascii="Aptos Display" w:hAnsi="Aptos Display" w:cs="Tahoma"/>
          <w:lang w:val="el-GR" w:eastAsia="ja-JP"/>
        </w:rPr>
        <w:t xml:space="preserve"> του </w:t>
      </w:r>
      <w:r w:rsidR="0092246C" w:rsidRPr="0092246C">
        <w:rPr>
          <w:rFonts w:ascii="Aptos Display" w:hAnsi="Aptos Display" w:cs="Tahoma"/>
          <w:b/>
          <w:bCs/>
          <w:lang w:val="el-GR" w:eastAsia="ja-JP"/>
        </w:rPr>
        <w:t>Πανεπιστημίου Μακεδονίας</w:t>
      </w:r>
      <w:r w:rsidR="0092246C" w:rsidRPr="0092246C">
        <w:rPr>
          <w:rFonts w:ascii="Aptos Display" w:hAnsi="Aptos Display" w:cs="Tahoma"/>
          <w:lang w:val="el-GR" w:eastAsia="ja-JP"/>
        </w:rPr>
        <w:t xml:space="preserve">, </w:t>
      </w:r>
      <w:r>
        <w:rPr>
          <w:rFonts w:ascii="Aptos Display" w:hAnsi="Aptos Display" w:cs="Tahoma"/>
          <w:lang w:val="el-GR" w:eastAsia="ja-JP"/>
        </w:rPr>
        <w:t xml:space="preserve">έχοντας </w:t>
      </w:r>
      <w:r w:rsidR="0092246C" w:rsidRPr="0092246C">
        <w:rPr>
          <w:rFonts w:ascii="Aptos Display" w:hAnsi="Aptos Display" w:cs="Tahoma"/>
          <w:lang w:val="el-GR" w:eastAsia="ja-JP"/>
        </w:rPr>
        <w:t>συνδράμει στον επαναπροσδιορισμό των Προγραμμάτων Σπουδών, στις διαδικασίες πιστοποίησης του Τμήματος, καθώς και στη χάραξη στρατηγικών κατευθύνσεων που ενισχύουν τη διασύνδεση της ακαδημαϊκής κοινότητας με τις ανάγκες και τις εξελίξεις της αγοράς εργασίας.</w:t>
      </w:r>
    </w:p>
    <w:p w14:paraId="326A31DC" w14:textId="77777777" w:rsidR="0092246C" w:rsidRDefault="0092246C" w:rsidP="0027464F">
      <w:pPr>
        <w:pStyle w:val="a6"/>
        <w:spacing w:after="0" w:line="240" w:lineRule="auto"/>
        <w:ind w:left="360"/>
        <w:jc w:val="both"/>
        <w:rPr>
          <w:rFonts w:ascii="Aptos Display" w:hAnsi="Aptos Display" w:cs="Tahoma"/>
          <w:lang w:val="el-GR" w:eastAsia="ja-JP"/>
        </w:rPr>
      </w:pPr>
    </w:p>
    <w:p w14:paraId="71D5FFD6" w14:textId="6B748C49" w:rsidR="00F76F96" w:rsidRDefault="004F3F47" w:rsidP="0024077D">
      <w:pPr>
        <w:pStyle w:val="a6"/>
        <w:spacing w:after="0" w:line="240" w:lineRule="auto"/>
        <w:ind w:left="360"/>
        <w:jc w:val="both"/>
        <w:rPr>
          <w:rFonts w:ascii="Aptos Display" w:hAnsi="Aptos Display" w:cs="Tahoma"/>
          <w:lang w:val="el-GR" w:eastAsia="ja-JP"/>
        </w:rPr>
      </w:pPr>
      <w:r w:rsidRPr="004F3F47">
        <w:rPr>
          <w:rFonts w:ascii="Aptos Display" w:hAnsi="Aptos Display" w:cs="Tahoma"/>
          <w:lang w:val="el-GR" w:eastAsia="ja-JP"/>
        </w:rPr>
        <w:t xml:space="preserve">Ο κ. Μυλωνάς έχει διατελέσει επιστημονικά υπεύθυνος και επικεφαλής σε πλήθος εθνικών και ευρωπαϊκών έργων Έρευνας και Καινοτομίας στον τομέα της ανάπτυξης λογισμικού, με αντικείμενα όπως το blockchain, η τεχνητή νοημοσύνη, τα μεγάλα δεδομένα και η ασφάλεια πληροφοριακών συστημάτων. Παράλληλα, έχει </w:t>
      </w:r>
      <w:r w:rsidRPr="004F3F47">
        <w:rPr>
          <w:rFonts w:ascii="Aptos Display" w:hAnsi="Aptos Display" w:cs="Tahoma"/>
          <w:lang w:val="el-GR" w:eastAsia="ja-JP"/>
        </w:rPr>
        <w:lastRenderedPageBreak/>
        <w:t>συμμετάσχει ως προσκεκλημένος ομιλητής σε συνέδρια και σεμινάρια στην Ελλάδα και το εξωτερικό, με θεματικές που εστιάζουν στην τεχνολογία, την καινοτομία και την επιχειρηματικότητα.</w:t>
      </w:r>
    </w:p>
    <w:p w14:paraId="026E2ED2" w14:textId="77777777" w:rsidR="004F3F47" w:rsidRPr="0024077D" w:rsidRDefault="004F3F47" w:rsidP="0024077D">
      <w:pPr>
        <w:pStyle w:val="a6"/>
        <w:spacing w:after="0" w:line="240" w:lineRule="auto"/>
        <w:ind w:left="360"/>
        <w:jc w:val="both"/>
        <w:rPr>
          <w:rFonts w:ascii="Aptos Display" w:hAnsi="Aptos Display" w:cs="Tahoma"/>
          <w:lang w:val="el-GR" w:eastAsia="ja-JP"/>
        </w:rPr>
      </w:pPr>
    </w:p>
    <w:p w14:paraId="3034E262" w14:textId="40120DB9" w:rsidR="00404911" w:rsidRDefault="004137C0" w:rsidP="00404911">
      <w:pPr>
        <w:ind w:left="360"/>
        <w:jc w:val="both"/>
        <w:rPr>
          <w:rFonts w:ascii="Aptos Display" w:eastAsiaTheme="minorHAnsi" w:hAnsi="Aptos Display" w:cs="Tahoma"/>
          <w:kern w:val="2"/>
          <w:sz w:val="22"/>
          <w:szCs w:val="22"/>
          <w:lang w:eastAsia="ja-JP"/>
          <w14:ligatures w14:val="standardContextual"/>
        </w:rPr>
      </w:pPr>
      <w:r w:rsidRPr="004137C0">
        <w:rPr>
          <w:rFonts w:ascii="Aptos Display" w:eastAsiaTheme="minorHAnsi" w:hAnsi="Aptos Display" w:cs="Tahoma"/>
          <w:kern w:val="2"/>
          <w:sz w:val="22"/>
          <w:szCs w:val="22"/>
          <w:lang w:eastAsia="ja-JP"/>
          <w14:ligatures w14:val="standardContextual"/>
        </w:rPr>
        <w:t xml:space="preserve">Διετέλεσε μέλος της </w:t>
      </w:r>
      <w:r w:rsidRPr="002B618D">
        <w:rPr>
          <w:rFonts w:ascii="Aptos Display" w:eastAsiaTheme="minorHAnsi" w:hAnsi="Aptos Display" w:cs="Tahoma"/>
          <w:b/>
          <w:bCs/>
          <w:kern w:val="2"/>
          <w:sz w:val="22"/>
          <w:szCs w:val="22"/>
          <w:lang w:eastAsia="ja-JP"/>
          <w14:ligatures w14:val="standardContextual"/>
        </w:rPr>
        <w:t>Αντιπροσωπείας του Τεχνικού Επιμελητηρίου Ελλάδος, Τμήματος Κεντρικής Μακεδονίας (ΤΕΕ/ΤΚΜ),</w:t>
      </w:r>
      <w:r w:rsidRPr="004137C0">
        <w:rPr>
          <w:rFonts w:ascii="Aptos Display" w:eastAsiaTheme="minorHAnsi" w:hAnsi="Aptos Display" w:cs="Tahoma"/>
          <w:kern w:val="2"/>
          <w:sz w:val="22"/>
          <w:szCs w:val="22"/>
          <w:lang w:eastAsia="ja-JP"/>
          <w14:ligatures w14:val="standardContextual"/>
        </w:rPr>
        <w:t xml:space="preserve"> για δύο θητείες (2017–2019 και 2022–2024).</w:t>
      </w:r>
    </w:p>
    <w:p w14:paraId="7CA7B3C4" w14:textId="77777777" w:rsidR="004137C0" w:rsidRDefault="004137C0" w:rsidP="00404911">
      <w:pPr>
        <w:ind w:left="360"/>
        <w:jc w:val="both"/>
        <w:rPr>
          <w:rFonts w:ascii="Aptos Display" w:hAnsi="Aptos Display" w:cs="Tahoma"/>
          <w:sz w:val="22"/>
          <w:szCs w:val="22"/>
          <w:lang w:eastAsia="ja-JP"/>
        </w:rPr>
      </w:pPr>
    </w:p>
    <w:p w14:paraId="26C980F6" w14:textId="25B19D03" w:rsidR="00F67EAA" w:rsidRPr="00F67EAA" w:rsidRDefault="00F67EAA" w:rsidP="00F67EAA">
      <w:pPr>
        <w:ind w:left="360"/>
        <w:jc w:val="both"/>
        <w:rPr>
          <w:rFonts w:ascii="Aptos Display" w:hAnsi="Aptos Display" w:cs="Tahoma"/>
          <w:sz w:val="22"/>
          <w:szCs w:val="22"/>
          <w:lang w:eastAsia="ja-JP"/>
        </w:rPr>
      </w:pPr>
      <w:r w:rsidRPr="00F67EAA">
        <w:rPr>
          <w:rFonts w:ascii="Aptos Display" w:hAnsi="Aptos Display" w:cs="Tahoma"/>
          <w:sz w:val="22"/>
          <w:szCs w:val="22"/>
          <w:lang w:eastAsia="ja-JP"/>
        </w:rPr>
        <w:t xml:space="preserve">Παραμένοντας προσανατολισμένος στις ανάγκες του τεχνολογικού οικοσυστήματος, οραματίζεται ένα βιώσιμο και ανταγωνιστικό μέλλον για τον ελληνικό κλάδο </w:t>
      </w:r>
      <w:r w:rsidR="002859CA">
        <w:rPr>
          <w:rFonts w:ascii="Aptos Display" w:hAnsi="Aptos Display" w:cs="Tahoma"/>
          <w:sz w:val="22"/>
          <w:szCs w:val="22"/>
          <w:lang w:eastAsia="ja-JP"/>
        </w:rPr>
        <w:t>τεχνολογίας</w:t>
      </w:r>
      <w:r w:rsidRPr="00F67EAA">
        <w:rPr>
          <w:rFonts w:ascii="Aptos Display" w:hAnsi="Aptos Display" w:cs="Tahoma"/>
          <w:sz w:val="22"/>
          <w:szCs w:val="22"/>
          <w:lang w:eastAsia="ja-JP"/>
        </w:rPr>
        <w:t xml:space="preserve"> και καινοτομίας.</w:t>
      </w:r>
    </w:p>
    <w:p w14:paraId="72C56F5E" w14:textId="77777777" w:rsidR="00922CEF" w:rsidRPr="00404911" w:rsidRDefault="00922CEF" w:rsidP="00404911">
      <w:pPr>
        <w:ind w:left="360"/>
        <w:jc w:val="both"/>
        <w:rPr>
          <w:rFonts w:ascii="Aptos Display" w:hAnsi="Aptos Display" w:cs="Tahoma"/>
          <w:sz w:val="22"/>
          <w:szCs w:val="22"/>
          <w:lang w:eastAsia="ja-JP"/>
        </w:rPr>
      </w:pPr>
    </w:p>
    <w:p w14:paraId="2712C61B" w14:textId="77777777" w:rsidR="00140468" w:rsidRPr="00915F49" w:rsidRDefault="00140468">
      <w:pPr>
        <w:rPr>
          <w:sz w:val="22"/>
          <w:szCs w:val="22"/>
        </w:rPr>
      </w:pPr>
    </w:p>
    <w:sectPr w:rsidR="00140468" w:rsidRPr="00915F49" w:rsidSect="00F709A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67739"/>
    <w:multiLevelType w:val="hybridMultilevel"/>
    <w:tmpl w:val="C888A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8C925E0"/>
    <w:multiLevelType w:val="multilevel"/>
    <w:tmpl w:val="96F6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986298">
    <w:abstractNumId w:val="0"/>
  </w:num>
  <w:num w:numId="2" w16cid:durableId="179586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E7"/>
    <w:rsid w:val="00031DAC"/>
    <w:rsid w:val="00043FB6"/>
    <w:rsid w:val="000472C6"/>
    <w:rsid w:val="000540E6"/>
    <w:rsid w:val="00073603"/>
    <w:rsid w:val="00090B24"/>
    <w:rsid w:val="000B0A95"/>
    <w:rsid w:val="000B34AC"/>
    <w:rsid w:val="000C2239"/>
    <w:rsid w:val="000D235A"/>
    <w:rsid w:val="000E3F54"/>
    <w:rsid w:val="000F1EFC"/>
    <w:rsid w:val="00104689"/>
    <w:rsid w:val="00140468"/>
    <w:rsid w:val="00160388"/>
    <w:rsid w:val="0017074E"/>
    <w:rsid w:val="001862EA"/>
    <w:rsid w:val="00191E25"/>
    <w:rsid w:val="001C18FB"/>
    <w:rsid w:val="001C58D9"/>
    <w:rsid w:val="001E7A26"/>
    <w:rsid w:val="00226DD3"/>
    <w:rsid w:val="00230B97"/>
    <w:rsid w:val="0024077D"/>
    <w:rsid w:val="00261C82"/>
    <w:rsid w:val="0027464F"/>
    <w:rsid w:val="00283EBB"/>
    <w:rsid w:val="002859CA"/>
    <w:rsid w:val="00291EA6"/>
    <w:rsid w:val="00292935"/>
    <w:rsid w:val="002A27AB"/>
    <w:rsid w:val="002A3920"/>
    <w:rsid w:val="002B618D"/>
    <w:rsid w:val="002C62B2"/>
    <w:rsid w:val="002E6DEA"/>
    <w:rsid w:val="002F0841"/>
    <w:rsid w:val="00310860"/>
    <w:rsid w:val="00331AD7"/>
    <w:rsid w:val="003375D4"/>
    <w:rsid w:val="003539F4"/>
    <w:rsid w:val="0037128D"/>
    <w:rsid w:val="00390E81"/>
    <w:rsid w:val="00396500"/>
    <w:rsid w:val="0039772B"/>
    <w:rsid w:val="003A14F5"/>
    <w:rsid w:val="003C7976"/>
    <w:rsid w:val="003E44CD"/>
    <w:rsid w:val="00404911"/>
    <w:rsid w:val="0041194E"/>
    <w:rsid w:val="004137C0"/>
    <w:rsid w:val="00413D97"/>
    <w:rsid w:val="00421CDB"/>
    <w:rsid w:val="004631E7"/>
    <w:rsid w:val="0047005C"/>
    <w:rsid w:val="00471323"/>
    <w:rsid w:val="00482BA7"/>
    <w:rsid w:val="004C5ED1"/>
    <w:rsid w:val="004E74EE"/>
    <w:rsid w:val="004F3F47"/>
    <w:rsid w:val="00537F27"/>
    <w:rsid w:val="00553151"/>
    <w:rsid w:val="005E0D7E"/>
    <w:rsid w:val="00610CBA"/>
    <w:rsid w:val="0061449B"/>
    <w:rsid w:val="00630903"/>
    <w:rsid w:val="00646162"/>
    <w:rsid w:val="00657E97"/>
    <w:rsid w:val="00661CD8"/>
    <w:rsid w:val="00667AFD"/>
    <w:rsid w:val="006829F0"/>
    <w:rsid w:val="006867BC"/>
    <w:rsid w:val="006D7912"/>
    <w:rsid w:val="006E3E4E"/>
    <w:rsid w:val="006F05F0"/>
    <w:rsid w:val="006F27F7"/>
    <w:rsid w:val="006F53D7"/>
    <w:rsid w:val="00701B45"/>
    <w:rsid w:val="007207BD"/>
    <w:rsid w:val="00760340"/>
    <w:rsid w:val="007968DA"/>
    <w:rsid w:val="007D1221"/>
    <w:rsid w:val="008957C8"/>
    <w:rsid w:val="008A2164"/>
    <w:rsid w:val="008B1411"/>
    <w:rsid w:val="00907EAA"/>
    <w:rsid w:val="00910891"/>
    <w:rsid w:val="00911DC4"/>
    <w:rsid w:val="00915F49"/>
    <w:rsid w:val="0092246C"/>
    <w:rsid w:val="00922CEF"/>
    <w:rsid w:val="00922E3B"/>
    <w:rsid w:val="009632CE"/>
    <w:rsid w:val="00A05381"/>
    <w:rsid w:val="00A24DAB"/>
    <w:rsid w:val="00A46FD1"/>
    <w:rsid w:val="00A71F2D"/>
    <w:rsid w:val="00AC2AD8"/>
    <w:rsid w:val="00AC332A"/>
    <w:rsid w:val="00AD3ECF"/>
    <w:rsid w:val="00AD5F9A"/>
    <w:rsid w:val="00B241D6"/>
    <w:rsid w:val="00B26307"/>
    <w:rsid w:val="00B52A71"/>
    <w:rsid w:val="00B916E0"/>
    <w:rsid w:val="00B9199A"/>
    <w:rsid w:val="00B939F5"/>
    <w:rsid w:val="00B945C1"/>
    <w:rsid w:val="00BB436A"/>
    <w:rsid w:val="00BC4537"/>
    <w:rsid w:val="00BE32D6"/>
    <w:rsid w:val="00BF5D59"/>
    <w:rsid w:val="00BF684C"/>
    <w:rsid w:val="00C03047"/>
    <w:rsid w:val="00C4079C"/>
    <w:rsid w:val="00C8640E"/>
    <w:rsid w:val="00C97B3C"/>
    <w:rsid w:val="00CE067A"/>
    <w:rsid w:val="00CF39A8"/>
    <w:rsid w:val="00CF6D28"/>
    <w:rsid w:val="00D02D72"/>
    <w:rsid w:val="00D20DD2"/>
    <w:rsid w:val="00D2107A"/>
    <w:rsid w:val="00D330F2"/>
    <w:rsid w:val="00D5413A"/>
    <w:rsid w:val="00D63EBC"/>
    <w:rsid w:val="00D644C9"/>
    <w:rsid w:val="00D7555A"/>
    <w:rsid w:val="00D875D9"/>
    <w:rsid w:val="00D9038F"/>
    <w:rsid w:val="00DA010D"/>
    <w:rsid w:val="00DF22D6"/>
    <w:rsid w:val="00E17CD1"/>
    <w:rsid w:val="00E27672"/>
    <w:rsid w:val="00E42030"/>
    <w:rsid w:val="00E45B75"/>
    <w:rsid w:val="00E668CA"/>
    <w:rsid w:val="00E955EE"/>
    <w:rsid w:val="00EA4504"/>
    <w:rsid w:val="00EA7DD8"/>
    <w:rsid w:val="00EB119D"/>
    <w:rsid w:val="00ED0B14"/>
    <w:rsid w:val="00ED19C6"/>
    <w:rsid w:val="00ED60D6"/>
    <w:rsid w:val="00F67EAA"/>
    <w:rsid w:val="00F709A9"/>
    <w:rsid w:val="00F76F3C"/>
    <w:rsid w:val="00F76F96"/>
    <w:rsid w:val="00FA6908"/>
    <w:rsid w:val="00FA729F"/>
    <w:rsid w:val="00FC6D89"/>
    <w:rsid w:val="00FD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8444"/>
  <w15:chartTrackingRefBased/>
  <w15:docId w15:val="{EBD72D18-A7A3-43B5-96F0-87314B7D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8DA"/>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4631E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2">
    <w:name w:val="heading 2"/>
    <w:basedOn w:val="a"/>
    <w:next w:val="a"/>
    <w:link w:val="2Char"/>
    <w:uiPriority w:val="9"/>
    <w:semiHidden/>
    <w:unhideWhenUsed/>
    <w:qFormat/>
    <w:rsid w:val="004631E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3">
    <w:name w:val="heading 3"/>
    <w:basedOn w:val="a"/>
    <w:next w:val="a"/>
    <w:link w:val="3Char"/>
    <w:uiPriority w:val="9"/>
    <w:semiHidden/>
    <w:unhideWhenUsed/>
    <w:qFormat/>
    <w:rsid w:val="004631E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4">
    <w:name w:val="heading 4"/>
    <w:basedOn w:val="a"/>
    <w:next w:val="a"/>
    <w:link w:val="4Char"/>
    <w:uiPriority w:val="9"/>
    <w:semiHidden/>
    <w:unhideWhenUsed/>
    <w:qFormat/>
    <w:rsid w:val="004631E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5">
    <w:name w:val="heading 5"/>
    <w:basedOn w:val="a"/>
    <w:next w:val="a"/>
    <w:link w:val="5Char"/>
    <w:uiPriority w:val="9"/>
    <w:semiHidden/>
    <w:unhideWhenUsed/>
    <w:qFormat/>
    <w:rsid w:val="004631E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6">
    <w:name w:val="heading 6"/>
    <w:basedOn w:val="a"/>
    <w:next w:val="a"/>
    <w:link w:val="6Char"/>
    <w:uiPriority w:val="9"/>
    <w:semiHidden/>
    <w:unhideWhenUsed/>
    <w:qFormat/>
    <w:rsid w:val="004631E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7">
    <w:name w:val="heading 7"/>
    <w:basedOn w:val="a"/>
    <w:next w:val="a"/>
    <w:link w:val="7Char"/>
    <w:uiPriority w:val="9"/>
    <w:semiHidden/>
    <w:unhideWhenUsed/>
    <w:qFormat/>
    <w:rsid w:val="004631E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8">
    <w:name w:val="heading 8"/>
    <w:basedOn w:val="a"/>
    <w:next w:val="a"/>
    <w:link w:val="8Char"/>
    <w:uiPriority w:val="9"/>
    <w:semiHidden/>
    <w:unhideWhenUsed/>
    <w:qFormat/>
    <w:rsid w:val="004631E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9">
    <w:name w:val="heading 9"/>
    <w:basedOn w:val="a"/>
    <w:next w:val="a"/>
    <w:link w:val="9Char"/>
    <w:uiPriority w:val="9"/>
    <w:semiHidden/>
    <w:unhideWhenUsed/>
    <w:qFormat/>
    <w:rsid w:val="004631E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31E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631E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631E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631E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631E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631E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631E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631E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631E7"/>
    <w:rPr>
      <w:rFonts w:eastAsiaTheme="majorEastAsia" w:cstheme="majorBidi"/>
      <w:color w:val="272727" w:themeColor="text1" w:themeTint="D8"/>
    </w:rPr>
  </w:style>
  <w:style w:type="paragraph" w:styleId="a3">
    <w:name w:val="Title"/>
    <w:basedOn w:val="a"/>
    <w:next w:val="a"/>
    <w:link w:val="Char"/>
    <w:uiPriority w:val="10"/>
    <w:qFormat/>
    <w:rsid w:val="004631E7"/>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Char">
    <w:name w:val="Τίτλος Char"/>
    <w:basedOn w:val="a0"/>
    <w:link w:val="a3"/>
    <w:uiPriority w:val="10"/>
    <w:rsid w:val="004631E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631E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Char0">
    <w:name w:val="Υπότιτλος Char"/>
    <w:basedOn w:val="a0"/>
    <w:link w:val="a4"/>
    <w:uiPriority w:val="11"/>
    <w:rsid w:val="004631E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631E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har1">
    <w:name w:val="Απόσπασμα Char"/>
    <w:basedOn w:val="a0"/>
    <w:link w:val="a5"/>
    <w:uiPriority w:val="29"/>
    <w:rsid w:val="004631E7"/>
    <w:rPr>
      <w:i/>
      <w:iCs/>
      <w:color w:val="404040" w:themeColor="text1" w:themeTint="BF"/>
    </w:rPr>
  </w:style>
  <w:style w:type="paragraph" w:styleId="a6">
    <w:name w:val="List Paragraph"/>
    <w:aliases w:val="Γράφημα"/>
    <w:basedOn w:val="a"/>
    <w:link w:val="Char2"/>
    <w:uiPriority w:val="34"/>
    <w:qFormat/>
    <w:rsid w:val="004631E7"/>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a7">
    <w:name w:val="Intense Emphasis"/>
    <w:basedOn w:val="a0"/>
    <w:uiPriority w:val="21"/>
    <w:qFormat/>
    <w:rsid w:val="004631E7"/>
    <w:rPr>
      <w:i/>
      <w:iCs/>
      <w:color w:val="0F4761" w:themeColor="accent1" w:themeShade="BF"/>
    </w:rPr>
  </w:style>
  <w:style w:type="paragraph" w:styleId="a8">
    <w:name w:val="Intense Quote"/>
    <w:basedOn w:val="a"/>
    <w:next w:val="a"/>
    <w:link w:val="Char3"/>
    <w:uiPriority w:val="30"/>
    <w:qFormat/>
    <w:rsid w:val="004631E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Char3">
    <w:name w:val="Έντονο απόσπ. Char"/>
    <w:basedOn w:val="a0"/>
    <w:link w:val="a8"/>
    <w:uiPriority w:val="30"/>
    <w:rsid w:val="004631E7"/>
    <w:rPr>
      <w:i/>
      <w:iCs/>
      <w:color w:val="0F4761" w:themeColor="accent1" w:themeShade="BF"/>
    </w:rPr>
  </w:style>
  <w:style w:type="character" w:styleId="a9">
    <w:name w:val="Intense Reference"/>
    <w:basedOn w:val="a0"/>
    <w:uiPriority w:val="32"/>
    <w:qFormat/>
    <w:rsid w:val="004631E7"/>
    <w:rPr>
      <w:b/>
      <w:bCs/>
      <w:smallCaps/>
      <w:color w:val="0F4761" w:themeColor="accent1" w:themeShade="BF"/>
      <w:spacing w:val="5"/>
    </w:rPr>
  </w:style>
  <w:style w:type="character" w:styleId="-">
    <w:name w:val="Hyperlink"/>
    <w:basedOn w:val="a0"/>
    <w:uiPriority w:val="99"/>
    <w:unhideWhenUsed/>
    <w:rsid w:val="00DF22D6"/>
    <w:rPr>
      <w:color w:val="467886" w:themeColor="hyperlink"/>
      <w:u w:val="single"/>
    </w:rPr>
  </w:style>
  <w:style w:type="character" w:customStyle="1" w:styleId="Char2">
    <w:name w:val="Παράγραφος λίστας Char"/>
    <w:aliases w:val="Γράφημα Char"/>
    <w:link w:val="a6"/>
    <w:uiPriority w:val="34"/>
    <w:locked/>
    <w:rsid w:val="006867BC"/>
  </w:style>
  <w:style w:type="character" w:styleId="aa">
    <w:name w:val="Unresolved Mention"/>
    <w:basedOn w:val="a0"/>
    <w:uiPriority w:val="99"/>
    <w:semiHidden/>
    <w:unhideWhenUsed/>
    <w:rsid w:val="00646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8397">
      <w:bodyDiv w:val="1"/>
      <w:marLeft w:val="0"/>
      <w:marRight w:val="0"/>
      <w:marTop w:val="0"/>
      <w:marBottom w:val="0"/>
      <w:divBdr>
        <w:top w:val="none" w:sz="0" w:space="0" w:color="auto"/>
        <w:left w:val="none" w:sz="0" w:space="0" w:color="auto"/>
        <w:bottom w:val="none" w:sz="0" w:space="0" w:color="auto"/>
        <w:right w:val="none" w:sz="0" w:space="0" w:color="auto"/>
      </w:divBdr>
    </w:div>
    <w:div w:id="362482277">
      <w:bodyDiv w:val="1"/>
      <w:marLeft w:val="0"/>
      <w:marRight w:val="0"/>
      <w:marTop w:val="0"/>
      <w:marBottom w:val="0"/>
      <w:divBdr>
        <w:top w:val="none" w:sz="0" w:space="0" w:color="auto"/>
        <w:left w:val="none" w:sz="0" w:space="0" w:color="auto"/>
        <w:bottom w:val="none" w:sz="0" w:space="0" w:color="auto"/>
        <w:right w:val="none" w:sz="0" w:space="0" w:color="auto"/>
      </w:divBdr>
    </w:div>
    <w:div w:id="475880881">
      <w:bodyDiv w:val="1"/>
      <w:marLeft w:val="0"/>
      <w:marRight w:val="0"/>
      <w:marTop w:val="0"/>
      <w:marBottom w:val="0"/>
      <w:divBdr>
        <w:top w:val="none" w:sz="0" w:space="0" w:color="auto"/>
        <w:left w:val="none" w:sz="0" w:space="0" w:color="auto"/>
        <w:bottom w:val="none" w:sz="0" w:space="0" w:color="auto"/>
        <w:right w:val="none" w:sz="0" w:space="0" w:color="auto"/>
      </w:divBdr>
    </w:div>
    <w:div w:id="483008144">
      <w:bodyDiv w:val="1"/>
      <w:marLeft w:val="0"/>
      <w:marRight w:val="0"/>
      <w:marTop w:val="0"/>
      <w:marBottom w:val="0"/>
      <w:divBdr>
        <w:top w:val="none" w:sz="0" w:space="0" w:color="auto"/>
        <w:left w:val="none" w:sz="0" w:space="0" w:color="auto"/>
        <w:bottom w:val="none" w:sz="0" w:space="0" w:color="auto"/>
        <w:right w:val="none" w:sz="0" w:space="0" w:color="auto"/>
      </w:divBdr>
    </w:div>
    <w:div w:id="684097345">
      <w:bodyDiv w:val="1"/>
      <w:marLeft w:val="0"/>
      <w:marRight w:val="0"/>
      <w:marTop w:val="0"/>
      <w:marBottom w:val="0"/>
      <w:divBdr>
        <w:top w:val="none" w:sz="0" w:space="0" w:color="auto"/>
        <w:left w:val="none" w:sz="0" w:space="0" w:color="auto"/>
        <w:bottom w:val="none" w:sz="0" w:space="0" w:color="auto"/>
        <w:right w:val="none" w:sz="0" w:space="0" w:color="auto"/>
      </w:divBdr>
      <w:divsChild>
        <w:div w:id="1762294326">
          <w:marLeft w:val="0"/>
          <w:marRight w:val="0"/>
          <w:marTop w:val="240"/>
          <w:marBottom w:val="240"/>
          <w:divBdr>
            <w:top w:val="none" w:sz="0" w:space="0" w:color="auto"/>
            <w:left w:val="none" w:sz="0" w:space="0" w:color="auto"/>
            <w:bottom w:val="none" w:sz="0" w:space="0" w:color="auto"/>
            <w:right w:val="none" w:sz="0" w:space="0" w:color="auto"/>
          </w:divBdr>
        </w:div>
        <w:div w:id="149638150">
          <w:marLeft w:val="0"/>
          <w:marRight w:val="0"/>
          <w:marTop w:val="240"/>
          <w:marBottom w:val="240"/>
          <w:divBdr>
            <w:top w:val="none" w:sz="0" w:space="0" w:color="auto"/>
            <w:left w:val="none" w:sz="0" w:space="0" w:color="auto"/>
            <w:bottom w:val="none" w:sz="0" w:space="0" w:color="auto"/>
            <w:right w:val="none" w:sz="0" w:space="0" w:color="auto"/>
          </w:divBdr>
        </w:div>
        <w:div w:id="289828446">
          <w:marLeft w:val="0"/>
          <w:marRight w:val="0"/>
          <w:marTop w:val="240"/>
          <w:marBottom w:val="240"/>
          <w:divBdr>
            <w:top w:val="none" w:sz="0" w:space="0" w:color="auto"/>
            <w:left w:val="none" w:sz="0" w:space="0" w:color="auto"/>
            <w:bottom w:val="none" w:sz="0" w:space="0" w:color="auto"/>
            <w:right w:val="none" w:sz="0" w:space="0" w:color="auto"/>
          </w:divBdr>
        </w:div>
        <w:div w:id="606158366">
          <w:marLeft w:val="0"/>
          <w:marRight w:val="0"/>
          <w:marTop w:val="240"/>
          <w:marBottom w:val="240"/>
          <w:divBdr>
            <w:top w:val="none" w:sz="0" w:space="0" w:color="auto"/>
            <w:left w:val="none" w:sz="0" w:space="0" w:color="auto"/>
            <w:bottom w:val="none" w:sz="0" w:space="0" w:color="auto"/>
            <w:right w:val="none" w:sz="0" w:space="0" w:color="auto"/>
          </w:divBdr>
        </w:div>
        <w:div w:id="254481691">
          <w:marLeft w:val="0"/>
          <w:marRight w:val="0"/>
          <w:marTop w:val="240"/>
          <w:marBottom w:val="240"/>
          <w:divBdr>
            <w:top w:val="none" w:sz="0" w:space="0" w:color="auto"/>
            <w:left w:val="none" w:sz="0" w:space="0" w:color="auto"/>
            <w:bottom w:val="none" w:sz="0" w:space="0" w:color="auto"/>
            <w:right w:val="none" w:sz="0" w:space="0" w:color="auto"/>
          </w:divBdr>
        </w:div>
        <w:div w:id="979963119">
          <w:marLeft w:val="0"/>
          <w:marRight w:val="0"/>
          <w:marTop w:val="240"/>
          <w:marBottom w:val="240"/>
          <w:divBdr>
            <w:top w:val="none" w:sz="0" w:space="0" w:color="auto"/>
            <w:left w:val="none" w:sz="0" w:space="0" w:color="auto"/>
            <w:bottom w:val="none" w:sz="0" w:space="0" w:color="auto"/>
            <w:right w:val="none" w:sz="0" w:space="0" w:color="auto"/>
          </w:divBdr>
        </w:div>
        <w:div w:id="872353145">
          <w:marLeft w:val="0"/>
          <w:marRight w:val="0"/>
          <w:marTop w:val="240"/>
          <w:marBottom w:val="240"/>
          <w:divBdr>
            <w:top w:val="none" w:sz="0" w:space="0" w:color="auto"/>
            <w:left w:val="none" w:sz="0" w:space="0" w:color="auto"/>
            <w:bottom w:val="none" w:sz="0" w:space="0" w:color="auto"/>
            <w:right w:val="none" w:sz="0" w:space="0" w:color="auto"/>
          </w:divBdr>
        </w:div>
        <w:div w:id="1627926196">
          <w:marLeft w:val="0"/>
          <w:marRight w:val="0"/>
          <w:marTop w:val="240"/>
          <w:marBottom w:val="240"/>
          <w:divBdr>
            <w:top w:val="none" w:sz="0" w:space="0" w:color="auto"/>
            <w:left w:val="none" w:sz="0" w:space="0" w:color="auto"/>
            <w:bottom w:val="none" w:sz="0" w:space="0" w:color="auto"/>
            <w:right w:val="none" w:sz="0" w:space="0" w:color="auto"/>
          </w:divBdr>
        </w:div>
        <w:div w:id="1232430318">
          <w:marLeft w:val="0"/>
          <w:marRight w:val="0"/>
          <w:marTop w:val="0"/>
          <w:marBottom w:val="0"/>
          <w:divBdr>
            <w:top w:val="none" w:sz="0" w:space="0" w:color="auto"/>
            <w:left w:val="none" w:sz="0" w:space="0" w:color="auto"/>
            <w:bottom w:val="none" w:sz="0" w:space="0" w:color="auto"/>
            <w:right w:val="none" w:sz="0" w:space="0" w:color="auto"/>
          </w:divBdr>
        </w:div>
        <w:div w:id="410202723">
          <w:marLeft w:val="0"/>
          <w:marRight w:val="0"/>
          <w:marTop w:val="0"/>
          <w:marBottom w:val="0"/>
          <w:divBdr>
            <w:top w:val="none" w:sz="0" w:space="0" w:color="auto"/>
            <w:left w:val="none" w:sz="0" w:space="0" w:color="auto"/>
            <w:bottom w:val="none" w:sz="0" w:space="0" w:color="auto"/>
            <w:right w:val="none" w:sz="0" w:space="0" w:color="auto"/>
          </w:divBdr>
        </w:div>
      </w:divsChild>
    </w:div>
    <w:div w:id="853303726">
      <w:bodyDiv w:val="1"/>
      <w:marLeft w:val="0"/>
      <w:marRight w:val="0"/>
      <w:marTop w:val="0"/>
      <w:marBottom w:val="0"/>
      <w:divBdr>
        <w:top w:val="none" w:sz="0" w:space="0" w:color="auto"/>
        <w:left w:val="none" w:sz="0" w:space="0" w:color="auto"/>
        <w:bottom w:val="none" w:sz="0" w:space="0" w:color="auto"/>
        <w:right w:val="none" w:sz="0" w:space="0" w:color="auto"/>
      </w:divBdr>
    </w:div>
    <w:div w:id="855076942">
      <w:bodyDiv w:val="1"/>
      <w:marLeft w:val="0"/>
      <w:marRight w:val="0"/>
      <w:marTop w:val="0"/>
      <w:marBottom w:val="0"/>
      <w:divBdr>
        <w:top w:val="none" w:sz="0" w:space="0" w:color="auto"/>
        <w:left w:val="none" w:sz="0" w:space="0" w:color="auto"/>
        <w:bottom w:val="none" w:sz="0" w:space="0" w:color="auto"/>
        <w:right w:val="none" w:sz="0" w:space="0" w:color="auto"/>
      </w:divBdr>
    </w:div>
    <w:div w:id="971980876">
      <w:bodyDiv w:val="1"/>
      <w:marLeft w:val="0"/>
      <w:marRight w:val="0"/>
      <w:marTop w:val="0"/>
      <w:marBottom w:val="0"/>
      <w:divBdr>
        <w:top w:val="none" w:sz="0" w:space="0" w:color="auto"/>
        <w:left w:val="none" w:sz="0" w:space="0" w:color="auto"/>
        <w:bottom w:val="none" w:sz="0" w:space="0" w:color="auto"/>
        <w:right w:val="none" w:sz="0" w:space="0" w:color="auto"/>
      </w:divBdr>
      <w:divsChild>
        <w:div w:id="426508972">
          <w:marLeft w:val="0"/>
          <w:marRight w:val="0"/>
          <w:marTop w:val="240"/>
          <w:marBottom w:val="240"/>
          <w:divBdr>
            <w:top w:val="none" w:sz="0" w:space="0" w:color="auto"/>
            <w:left w:val="none" w:sz="0" w:space="0" w:color="auto"/>
            <w:bottom w:val="none" w:sz="0" w:space="0" w:color="auto"/>
            <w:right w:val="none" w:sz="0" w:space="0" w:color="auto"/>
          </w:divBdr>
        </w:div>
        <w:div w:id="430125481">
          <w:marLeft w:val="0"/>
          <w:marRight w:val="0"/>
          <w:marTop w:val="240"/>
          <w:marBottom w:val="240"/>
          <w:divBdr>
            <w:top w:val="none" w:sz="0" w:space="0" w:color="auto"/>
            <w:left w:val="none" w:sz="0" w:space="0" w:color="auto"/>
            <w:bottom w:val="none" w:sz="0" w:space="0" w:color="auto"/>
            <w:right w:val="none" w:sz="0" w:space="0" w:color="auto"/>
          </w:divBdr>
        </w:div>
        <w:div w:id="1176846734">
          <w:marLeft w:val="0"/>
          <w:marRight w:val="0"/>
          <w:marTop w:val="240"/>
          <w:marBottom w:val="240"/>
          <w:divBdr>
            <w:top w:val="none" w:sz="0" w:space="0" w:color="auto"/>
            <w:left w:val="none" w:sz="0" w:space="0" w:color="auto"/>
            <w:bottom w:val="none" w:sz="0" w:space="0" w:color="auto"/>
            <w:right w:val="none" w:sz="0" w:space="0" w:color="auto"/>
          </w:divBdr>
        </w:div>
        <w:div w:id="128593897">
          <w:marLeft w:val="0"/>
          <w:marRight w:val="0"/>
          <w:marTop w:val="240"/>
          <w:marBottom w:val="240"/>
          <w:divBdr>
            <w:top w:val="none" w:sz="0" w:space="0" w:color="auto"/>
            <w:left w:val="none" w:sz="0" w:space="0" w:color="auto"/>
            <w:bottom w:val="none" w:sz="0" w:space="0" w:color="auto"/>
            <w:right w:val="none" w:sz="0" w:space="0" w:color="auto"/>
          </w:divBdr>
        </w:div>
        <w:div w:id="313335449">
          <w:marLeft w:val="0"/>
          <w:marRight w:val="0"/>
          <w:marTop w:val="240"/>
          <w:marBottom w:val="240"/>
          <w:divBdr>
            <w:top w:val="none" w:sz="0" w:space="0" w:color="auto"/>
            <w:left w:val="none" w:sz="0" w:space="0" w:color="auto"/>
            <w:bottom w:val="none" w:sz="0" w:space="0" w:color="auto"/>
            <w:right w:val="none" w:sz="0" w:space="0" w:color="auto"/>
          </w:divBdr>
        </w:div>
        <w:div w:id="1486240109">
          <w:marLeft w:val="0"/>
          <w:marRight w:val="0"/>
          <w:marTop w:val="240"/>
          <w:marBottom w:val="240"/>
          <w:divBdr>
            <w:top w:val="none" w:sz="0" w:space="0" w:color="auto"/>
            <w:left w:val="none" w:sz="0" w:space="0" w:color="auto"/>
            <w:bottom w:val="none" w:sz="0" w:space="0" w:color="auto"/>
            <w:right w:val="none" w:sz="0" w:space="0" w:color="auto"/>
          </w:divBdr>
        </w:div>
        <w:div w:id="329875273">
          <w:marLeft w:val="0"/>
          <w:marRight w:val="0"/>
          <w:marTop w:val="240"/>
          <w:marBottom w:val="240"/>
          <w:divBdr>
            <w:top w:val="none" w:sz="0" w:space="0" w:color="auto"/>
            <w:left w:val="none" w:sz="0" w:space="0" w:color="auto"/>
            <w:bottom w:val="none" w:sz="0" w:space="0" w:color="auto"/>
            <w:right w:val="none" w:sz="0" w:space="0" w:color="auto"/>
          </w:divBdr>
        </w:div>
        <w:div w:id="822427527">
          <w:marLeft w:val="0"/>
          <w:marRight w:val="0"/>
          <w:marTop w:val="240"/>
          <w:marBottom w:val="240"/>
          <w:divBdr>
            <w:top w:val="none" w:sz="0" w:space="0" w:color="auto"/>
            <w:left w:val="none" w:sz="0" w:space="0" w:color="auto"/>
            <w:bottom w:val="none" w:sz="0" w:space="0" w:color="auto"/>
            <w:right w:val="none" w:sz="0" w:space="0" w:color="auto"/>
          </w:divBdr>
        </w:div>
        <w:div w:id="1102186029">
          <w:marLeft w:val="0"/>
          <w:marRight w:val="0"/>
          <w:marTop w:val="0"/>
          <w:marBottom w:val="0"/>
          <w:divBdr>
            <w:top w:val="none" w:sz="0" w:space="0" w:color="auto"/>
            <w:left w:val="none" w:sz="0" w:space="0" w:color="auto"/>
            <w:bottom w:val="none" w:sz="0" w:space="0" w:color="auto"/>
            <w:right w:val="none" w:sz="0" w:space="0" w:color="auto"/>
          </w:divBdr>
        </w:div>
        <w:div w:id="1686439394">
          <w:marLeft w:val="0"/>
          <w:marRight w:val="0"/>
          <w:marTop w:val="0"/>
          <w:marBottom w:val="0"/>
          <w:divBdr>
            <w:top w:val="none" w:sz="0" w:space="0" w:color="auto"/>
            <w:left w:val="none" w:sz="0" w:space="0" w:color="auto"/>
            <w:bottom w:val="none" w:sz="0" w:space="0" w:color="auto"/>
            <w:right w:val="none" w:sz="0" w:space="0" w:color="auto"/>
          </w:divBdr>
        </w:div>
      </w:divsChild>
    </w:div>
    <w:div w:id="1022970503">
      <w:bodyDiv w:val="1"/>
      <w:marLeft w:val="0"/>
      <w:marRight w:val="0"/>
      <w:marTop w:val="0"/>
      <w:marBottom w:val="0"/>
      <w:divBdr>
        <w:top w:val="none" w:sz="0" w:space="0" w:color="auto"/>
        <w:left w:val="none" w:sz="0" w:space="0" w:color="auto"/>
        <w:bottom w:val="none" w:sz="0" w:space="0" w:color="auto"/>
        <w:right w:val="none" w:sz="0" w:space="0" w:color="auto"/>
      </w:divBdr>
    </w:div>
    <w:div w:id="2091542848">
      <w:bodyDiv w:val="1"/>
      <w:marLeft w:val="0"/>
      <w:marRight w:val="0"/>
      <w:marTop w:val="0"/>
      <w:marBottom w:val="0"/>
      <w:divBdr>
        <w:top w:val="none" w:sz="0" w:space="0" w:color="auto"/>
        <w:left w:val="none" w:sz="0" w:space="0" w:color="auto"/>
        <w:bottom w:val="none" w:sz="0" w:space="0" w:color="auto"/>
        <w:right w:val="none" w:sz="0" w:space="0" w:color="auto"/>
      </w:divBdr>
    </w:div>
    <w:div w:id="21409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tpe.org.gr" TargetMode="External"/><Relationship Id="rId5" Type="http://schemas.openxmlformats.org/officeDocument/2006/relationships/hyperlink" Target="http://www.linkedin.com/in/theofilosmilon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3194</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Theofilos Mylonas</dc:creator>
  <cp:keywords/>
  <dc:description/>
  <cp:lastModifiedBy>Μαρία Λυρατζή</cp:lastModifiedBy>
  <cp:revision>2</cp:revision>
  <dcterms:created xsi:type="dcterms:W3CDTF">2025-05-30T06:04:00Z</dcterms:created>
  <dcterms:modified xsi:type="dcterms:W3CDTF">2025-05-30T06:04:00Z</dcterms:modified>
</cp:coreProperties>
</file>