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A4B7" w14:textId="77777777" w:rsidR="00CF3193" w:rsidRPr="00BD0155" w:rsidRDefault="00CF3193" w:rsidP="00A82E26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u w:val="single"/>
          <w:lang w:val="el-GR"/>
        </w:rPr>
      </w:pPr>
      <w:r w:rsidRPr="00BD0155">
        <w:rPr>
          <w:rFonts w:ascii="Arial" w:eastAsia="Times New Roman" w:hAnsi="Arial" w:cs="Arial"/>
          <w:b/>
          <w:color w:val="222222"/>
          <w:u w:val="single"/>
          <w:lang w:val="el-GR"/>
        </w:rPr>
        <w:t>ΣΥΝΤΟΜΟ ΒΙΟΓΡΑΦΙΚΟ</w:t>
      </w:r>
    </w:p>
    <w:p w14:paraId="398AE197" w14:textId="77777777" w:rsidR="00CF3193" w:rsidRPr="00BD0155" w:rsidRDefault="00CF3193" w:rsidP="00CF3193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lang w:val="el-GR"/>
        </w:rPr>
      </w:pPr>
      <w:r w:rsidRPr="00BD0155">
        <w:rPr>
          <w:rFonts w:ascii="Arial" w:eastAsia="Times New Roman" w:hAnsi="Arial" w:cs="Arial"/>
          <w:b/>
          <w:color w:val="222222"/>
          <w:lang w:val="el-GR"/>
        </w:rPr>
        <w:t xml:space="preserve">ΚΕΤΙΚΙΔΗΣ Χ. Παναγιώτης, </w:t>
      </w:r>
      <w:r w:rsidRPr="00BD0155">
        <w:rPr>
          <w:rFonts w:ascii="Arial" w:eastAsia="Times New Roman" w:hAnsi="Arial" w:cs="Arial"/>
          <w:b/>
          <w:color w:val="222222"/>
          <w:lang w:val="en-US"/>
        </w:rPr>
        <w:t>BSc</w:t>
      </w:r>
      <w:r w:rsidRPr="00BD0155">
        <w:rPr>
          <w:rFonts w:ascii="Arial" w:eastAsia="Times New Roman" w:hAnsi="Arial" w:cs="Arial"/>
          <w:b/>
          <w:color w:val="222222"/>
          <w:lang w:val="el-GR"/>
        </w:rPr>
        <w:t xml:space="preserve">, </w:t>
      </w:r>
      <w:r w:rsidRPr="00BD0155">
        <w:rPr>
          <w:rFonts w:ascii="Arial" w:eastAsia="Times New Roman" w:hAnsi="Arial" w:cs="Arial"/>
          <w:b/>
          <w:color w:val="222222"/>
          <w:lang w:val="en-US"/>
        </w:rPr>
        <w:t>MSc</w:t>
      </w:r>
      <w:r w:rsidRPr="00BD0155">
        <w:rPr>
          <w:rFonts w:ascii="Arial" w:eastAsia="Times New Roman" w:hAnsi="Arial" w:cs="Arial"/>
          <w:b/>
          <w:color w:val="222222"/>
          <w:lang w:val="el-GR"/>
        </w:rPr>
        <w:t xml:space="preserve">, </w:t>
      </w:r>
      <w:r w:rsidRPr="00BD0155">
        <w:rPr>
          <w:rFonts w:ascii="Arial" w:eastAsia="Times New Roman" w:hAnsi="Arial" w:cs="Arial"/>
          <w:b/>
          <w:color w:val="222222"/>
          <w:lang w:val="en-US"/>
        </w:rPr>
        <w:t>PhD</w:t>
      </w:r>
    </w:p>
    <w:p w14:paraId="1FFD20EB" w14:textId="77777777" w:rsidR="00CF3193" w:rsidRPr="00D41E83" w:rsidRDefault="00CF3193" w:rsidP="00CF3193">
      <w:pPr>
        <w:shd w:val="clear" w:color="auto" w:fill="FFFFFF"/>
        <w:jc w:val="center"/>
        <w:rPr>
          <w:rFonts w:ascii="Arial" w:eastAsia="Times New Roman" w:hAnsi="Arial" w:cs="Arial"/>
          <w:color w:val="222222"/>
          <w:lang w:val="el-GR"/>
        </w:rPr>
      </w:pPr>
    </w:p>
    <w:p w14:paraId="4CE4A0A7" w14:textId="77777777" w:rsidR="00CF3193" w:rsidRPr="00A82E26" w:rsidRDefault="00D41E83" w:rsidP="00CF3193">
      <w:pPr>
        <w:shd w:val="clear" w:color="auto" w:fill="FFFFFF"/>
        <w:jc w:val="center"/>
        <w:rPr>
          <w:rFonts w:ascii="Tahoma" w:eastAsia="Times New Roman" w:hAnsi="Tahoma" w:cs="Tahoma"/>
          <w:color w:val="222222"/>
          <w:sz w:val="20"/>
          <w:szCs w:val="20"/>
          <w:lang w:val="en-US"/>
        </w:rPr>
      </w:pPr>
      <w:r w:rsidRPr="00A82E26">
        <w:rPr>
          <w:rFonts w:ascii="Tahoma" w:eastAsia="Times New Roman" w:hAnsi="Tahoma" w:cs="Tahoma"/>
          <w:noProof/>
          <w:color w:val="222222"/>
          <w:sz w:val="20"/>
          <w:szCs w:val="20"/>
          <w:lang w:val="en-US"/>
        </w:rPr>
        <w:drawing>
          <wp:inline distT="0" distB="0" distL="0" distR="0" wp14:anchorId="1D4B2735" wp14:editId="672BE1B6">
            <wp:extent cx="1609725" cy="1683516"/>
            <wp:effectExtent l="19050" t="0" r="9525" b="0"/>
            <wp:docPr id="664442797" name="Εικόνα 1" descr="Εικόνα που περιέχει άτομο, ανθρώπινο πρόσωπο, ρουχισμός, γραβάτ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42797" name="Εικόνα 1" descr="Εικόνα που περιέχει άτομο, ανθρώπινο πρόσωπο, ρουχισμός, γραβάτα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74" cy="168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3F2DE" w14:textId="77777777" w:rsidR="00CF3193" w:rsidRPr="00031B59" w:rsidRDefault="00D41E83" w:rsidP="00CF319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b/>
          <w:color w:val="C00000"/>
          <w:sz w:val="20"/>
          <w:szCs w:val="20"/>
          <w:lang w:val="en-US"/>
        </w:rPr>
      </w:pPr>
      <w:r w:rsidRPr="00031B59">
        <w:rPr>
          <w:rFonts w:ascii="Tahoma" w:eastAsia="Times New Roman" w:hAnsi="Tahoma" w:cs="Tahoma"/>
          <w:b/>
          <w:color w:val="C00000"/>
          <w:sz w:val="20"/>
          <w:szCs w:val="20"/>
          <w:lang w:val="el-GR"/>
        </w:rPr>
        <w:t>Τρέχουσα</w:t>
      </w:r>
      <w:r w:rsidRPr="00031B59">
        <w:rPr>
          <w:rFonts w:ascii="Tahoma" w:eastAsia="Times New Roman" w:hAnsi="Tahoma" w:cs="Tahoma"/>
          <w:b/>
          <w:color w:val="C00000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C00000"/>
          <w:sz w:val="20"/>
          <w:szCs w:val="20"/>
          <w:lang w:val="el-GR"/>
        </w:rPr>
        <w:t>Θέση</w:t>
      </w:r>
      <w:r w:rsidR="00CF3193" w:rsidRPr="00031B59">
        <w:rPr>
          <w:rFonts w:ascii="Tahoma" w:eastAsia="Times New Roman" w:hAnsi="Tahoma" w:cs="Tahoma"/>
          <w:b/>
          <w:color w:val="C00000"/>
          <w:sz w:val="20"/>
          <w:szCs w:val="20"/>
          <w:lang w:val="en-US"/>
        </w:rPr>
        <w:t xml:space="preserve">: </w:t>
      </w:r>
    </w:p>
    <w:p w14:paraId="1EB92470" w14:textId="77777777" w:rsidR="00CF3193" w:rsidRPr="00031B59" w:rsidRDefault="00CF3193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</w:pP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Πρόεδρος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Δ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.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Σ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,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Αλεξάνδρεια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Ζώνη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Καινοτομίας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Α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.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Ε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.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(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ΑΖΚ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)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,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Καθηγητής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,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Καινοτομίας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και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Τεχνολογίας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, University of York Europe Campus,</w:t>
      </w:r>
      <w:r w:rsidR="00031B59"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CITY College &amp;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Πρόεδρος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του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Κέ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ντρου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Ερευνών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="00D41E83"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Νοτιοανατολικής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l-GR"/>
        </w:rPr>
        <w:t>Ευρώπης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 xml:space="preserve"> (SEERC</w:t>
      </w:r>
      <w:r w:rsidR="006A43A8"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)</w:t>
      </w:r>
      <w:r w:rsidRPr="00031B59">
        <w:rPr>
          <w:rFonts w:ascii="Tahoma" w:eastAsia="Times New Roman" w:hAnsi="Tahoma" w:cs="Tahoma"/>
          <w:b/>
          <w:color w:val="222222"/>
          <w:sz w:val="20"/>
          <w:szCs w:val="20"/>
          <w:lang w:val="en-US"/>
        </w:rPr>
        <w:t>.</w:t>
      </w:r>
    </w:p>
    <w:p w14:paraId="3FB7A4D8" w14:textId="77777777" w:rsidR="00CF3193" w:rsidRPr="00031B59" w:rsidRDefault="00CF3193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n-US"/>
        </w:rPr>
      </w:pPr>
    </w:p>
    <w:p w14:paraId="033BC93D" w14:textId="77777777" w:rsidR="00CF3193" w:rsidRPr="00A82E26" w:rsidRDefault="00CF3193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l-GR"/>
        </w:rPr>
      </w:pP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Ο καθηγητής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Κετικίδης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Χ. Παναγιώτης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BSc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,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MSc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,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Ph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.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D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) είναι κάτοχος διδακτορικού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Ph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.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D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) από το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CITY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University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του Λονδίνου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="00031B59" w:rsidRP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>(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n-US"/>
        </w:rPr>
        <w:t>Health</w:t>
      </w:r>
      <w:r w:rsidR="00031B59" w:rsidRP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n-US"/>
        </w:rPr>
        <w:t>Informatics</w:t>
      </w:r>
      <w:r w:rsidR="00031B59" w:rsidRP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>)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, μεταπτυχιακού τίτλου σπουδών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MSc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Επιστήμη Υπολογιστών)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, και προπτυχιακού τίτλου σπουδών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BSc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) στην Διοίκηση Επιχειρήσεων με εξειδίκευση στην επιστήμη Υπολογιστών από την Αμερική. </w:t>
      </w:r>
    </w:p>
    <w:p w14:paraId="27A3E9AD" w14:textId="77777777" w:rsidR="00CF3193" w:rsidRPr="00A82E26" w:rsidRDefault="00CF3193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l-GR"/>
        </w:rPr>
      </w:pPr>
    </w:p>
    <w:p w14:paraId="56485463" w14:textId="77777777" w:rsidR="00CF3193" w:rsidRDefault="00CF3193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l-GR"/>
        </w:rPr>
      </w:pP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O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Δρ.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Κετικίδης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Παναγιώτης εργάζεται στο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University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of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York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,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Europe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Campus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,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CITY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College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, ως Αντιπρόεδρος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Vice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President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) του κολεγίου, υπεύθυνος για την έρευνα και την καινοτομία. Επίσης είναι ο Πρόεδρος του Ερευνητικού κέντρου </w:t>
      </w:r>
      <w:r w:rsidR="00031B59"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Νοτιοανατολικής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Ευρώπης</w:t>
      </w:r>
      <w:r w:rsidR="00924090">
        <w:rPr>
          <w:rFonts w:ascii="Tahoma" w:eastAsia="Times New Roman" w:hAnsi="Tahoma" w:cs="Tahoma"/>
          <w:color w:val="222222"/>
          <w:sz w:val="20"/>
          <w:szCs w:val="20"/>
          <w:lang w:val="el-GR"/>
        </w:rPr>
        <w:t>.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Στο παρελθόν έχει θητεύσει σε πολύ σημαντικές διοικητικές και ερευνητικές θέσεις. Έχει εργασθεί ως υπεύθυνος λογισμικού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Project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Leader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) στην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Sterling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Drug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Inc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. της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Πεννσυλβάνιας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των ΗΠΑ. Ακόμη εργάσθηκε ως Αναλυτής Συστημάτων για τρία </w:t>
      </w:r>
      <w:r w:rsidR="00D41E83"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έτη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στο Νοσοκομείο του Πανεπιστημίου της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Πεννσυλβάνιας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Hospital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of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the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University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of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Pennsylvania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των ΗΠΑ).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O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Δρ.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Κετικίδης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X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. Παναγιώτης είναι επίσης μέλος του ΔΣ στο Ευρωπαϊκό Δίκτυο Επιχειρηματικών Αγγέλων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European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Business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Angels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Network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>–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EBAN</w:t>
      </w:r>
      <w:r w:rsidR="00031B59" w:rsidRP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, 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n-US"/>
        </w:rPr>
        <w:t>Brussels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)</w:t>
      </w:r>
      <w:r w:rsidR="00D41E83"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.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="00BA0AFF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Πρόεδρος &amp;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Συν-</w:t>
      </w:r>
      <w:r w:rsidR="00A82E26"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ιδρυτής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του Ελληνικού Δικτύου Επιχειρηματικών Αγγέλων (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HeBAN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)</w:t>
      </w:r>
      <w:r w:rsidR="00D41E83"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και Πρόεδρος του Τριπλού Έλικα (παράρτημα Ελλάδος). Επίσης είναι επίτιμο μέλος του Δ.Σ. του Συνδέσμου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Εξαγωγέων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 </w:t>
      </w:r>
      <w:r w:rsidR="00031B59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Ελλάδος 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 xml:space="preserve">(ΣΕΒΕ) και μέλος της επιτροπής Εκπαίδευσης-Καινοτομίας-Επιχειρηματικότητας στο </w:t>
      </w:r>
      <w:proofErr w:type="spellStart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Ελληνο</w:t>
      </w:r>
      <w:proofErr w:type="spellEnd"/>
      <w:r w:rsidRPr="00A82E26">
        <w:rPr>
          <w:rFonts w:ascii="Tahoma" w:eastAsia="Times New Roman" w:hAnsi="Tahoma" w:cs="Tahoma"/>
          <w:color w:val="222222"/>
          <w:sz w:val="20"/>
          <w:szCs w:val="20"/>
          <w:lang w:val="el-GR"/>
        </w:rPr>
        <w:t>-Αμερικανικό Εμπορικό Επιμελητήριο.</w:t>
      </w:r>
      <w:r w:rsidRPr="00A82E26">
        <w:rPr>
          <w:rFonts w:ascii="Tahoma" w:eastAsia="Times New Roman" w:hAnsi="Tahoma" w:cs="Tahoma"/>
          <w:color w:val="222222"/>
          <w:sz w:val="20"/>
          <w:szCs w:val="20"/>
          <w:lang w:val="en-US"/>
        </w:rPr>
        <w:t> </w:t>
      </w:r>
    </w:p>
    <w:p w14:paraId="2FDA2FD5" w14:textId="77777777" w:rsidR="00031B59" w:rsidRPr="00031B59" w:rsidRDefault="00031B59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l-GR"/>
        </w:rPr>
      </w:pPr>
    </w:p>
    <w:p w14:paraId="6069DE5C" w14:textId="77777777" w:rsidR="00031B59" w:rsidRPr="00A44769" w:rsidRDefault="00031B59" w:rsidP="00031B59">
      <w:pPr>
        <w:spacing w:line="276" w:lineRule="auto"/>
        <w:ind w:right="113"/>
        <w:jc w:val="both"/>
        <w:rPr>
          <w:rFonts w:ascii="Tahoma" w:hAnsi="Tahoma" w:cs="Tahoma"/>
          <w:sz w:val="20"/>
          <w:szCs w:val="20"/>
          <w:lang w:val="el-GR" w:eastAsia="el-GR"/>
        </w:rPr>
      </w:pPr>
      <w:r>
        <w:rPr>
          <w:rFonts w:ascii="Tahoma" w:hAnsi="Tahoma" w:cs="Tahoma"/>
          <w:sz w:val="20"/>
          <w:szCs w:val="20"/>
          <w:lang w:val="el-GR"/>
        </w:rPr>
        <w:t>Επίσης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έχει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δημοσιεύσει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ευρέως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εργασίες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του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σε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εφημερίδες</w:t>
      </w:r>
      <w:r w:rsidRPr="00530A41">
        <w:rPr>
          <w:rFonts w:ascii="Tahoma" w:hAnsi="Tahoma" w:cs="Tahoma"/>
          <w:sz w:val="20"/>
          <w:szCs w:val="20"/>
          <w:lang w:val="el-GR"/>
        </w:rPr>
        <w:t xml:space="preserve">, </w:t>
      </w:r>
      <w:r>
        <w:rPr>
          <w:rFonts w:ascii="Tahoma" w:hAnsi="Tahoma" w:cs="Tahoma"/>
          <w:sz w:val="20"/>
          <w:szCs w:val="20"/>
          <w:lang w:val="el-GR"/>
        </w:rPr>
        <w:t>βιβλία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, </w:t>
      </w:r>
      <w:r>
        <w:rPr>
          <w:rFonts w:ascii="Tahoma" w:hAnsi="Tahoma" w:cs="Tahoma"/>
          <w:sz w:val="20"/>
          <w:szCs w:val="20"/>
          <w:lang w:val="el-GR" w:eastAsia="el-GR"/>
        </w:rPr>
        <w:t>συλλογικούς τόμους με άρθρα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, </w:t>
      </w:r>
      <w:r>
        <w:rPr>
          <w:rFonts w:ascii="Tahoma" w:hAnsi="Tahoma" w:cs="Tahoma"/>
          <w:sz w:val="20"/>
          <w:szCs w:val="20"/>
          <w:lang w:val="el-GR" w:eastAsia="el-GR"/>
        </w:rPr>
        <w:t>συλλογικούς τόμους με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πρακτικά συνεδρίων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, </w:t>
      </w:r>
      <w:r>
        <w:rPr>
          <w:rFonts w:ascii="Tahoma" w:hAnsi="Tahoma" w:cs="Tahoma"/>
          <w:sz w:val="20"/>
          <w:szCs w:val="20"/>
          <w:lang w:val="el-GR" w:eastAsia="el-GR"/>
        </w:rPr>
        <w:t>συλλογικούς τόμους με ειδικές θεματικές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, </w:t>
      </w:r>
      <w:r>
        <w:rPr>
          <w:rFonts w:ascii="Tahoma" w:hAnsi="Tahoma" w:cs="Tahoma"/>
          <w:sz w:val="20"/>
          <w:szCs w:val="20"/>
          <w:lang w:val="el-GR" w:eastAsia="el-GR"/>
        </w:rPr>
        <w:t>κεφάλαια βιβλίων, άρθρα συνεδρίων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, </w:t>
      </w:r>
      <w:r>
        <w:rPr>
          <w:rFonts w:ascii="Tahoma" w:hAnsi="Tahoma" w:cs="Tahoma"/>
          <w:sz w:val="20"/>
          <w:szCs w:val="20"/>
          <w:lang w:val="el-GR" w:eastAsia="el-GR"/>
        </w:rPr>
        <w:t>τεχνικά άρθρα και αναφορές</w:t>
      </w:r>
      <w:r w:rsidRPr="00530A41">
        <w:rPr>
          <w:rFonts w:ascii="Tahoma" w:hAnsi="Tahoma" w:cs="Tahoma"/>
          <w:sz w:val="20"/>
          <w:szCs w:val="20"/>
          <w:lang w:val="el-GR" w:eastAsia="el-GR"/>
        </w:rPr>
        <w:t xml:space="preserve">. </w:t>
      </w:r>
      <w:r>
        <w:rPr>
          <w:rFonts w:ascii="Tahoma" w:hAnsi="Tahoma" w:cs="Tahoma"/>
          <w:sz w:val="20"/>
          <w:szCs w:val="20"/>
          <w:lang w:val="el-GR" w:eastAsia="el-GR"/>
        </w:rPr>
        <w:t>Στα</w:t>
      </w:r>
      <w:r w:rsidRPr="00450368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ερευνητικά</w:t>
      </w:r>
      <w:r w:rsidRPr="00450368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του</w:t>
      </w:r>
      <w:r w:rsidRPr="00450368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ενδιαφέροντα</w:t>
      </w:r>
      <w:r w:rsidRPr="00450368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 xml:space="preserve">περιλαμβάνονται η 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διατομεακή</w:t>
      </w:r>
      <w:proofErr w:type="spellEnd"/>
      <w:r w:rsidRPr="00450368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καινοτομία</w:t>
      </w:r>
      <w:r w:rsidRPr="00450368">
        <w:rPr>
          <w:rFonts w:ascii="Tahoma" w:hAnsi="Tahoma" w:cs="Tahoma"/>
          <w:sz w:val="20"/>
          <w:szCs w:val="20"/>
          <w:lang w:val="el-GR"/>
        </w:rPr>
        <w:t xml:space="preserve">, </w:t>
      </w:r>
      <w:r>
        <w:rPr>
          <w:rFonts w:ascii="Tahoma" w:hAnsi="Tahoma" w:cs="Tahoma"/>
          <w:sz w:val="20"/>
          <w:szCs w:val="20"/>
          <w:lang w:val="el-GR"/>
        </w:rPr>
        <w:t>η επιχειρηματικότητα και η περιφερειακή ανάπτυξη, η διαχείριση εφοδιαστικής αλυσίδας και η πληροφορική της υγείας.</w:t>
      </w:r>
      <w:r w:rsidRPr="00450368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Είμαι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Αρχισυντάκτης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του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Διεθνούς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Επιστημονικού Περιοδικού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Καινοτομίας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και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Περιφερειακής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>
        <w:rPr>
          <w:rFonts w:ascii="Tahoma" w:hAnsi="Tahoma" w:cs="Tahoma"/>
          <w:sz w:val="20"/>
          <w:szCs w:val="20"/>
          <w:lang w:val="el-GR" w:eastAsia="el-GR"/>
        </w:rPr>
        <w:t>Ανάπτυξης [</w:t>
      </w:r>
      <w:r w:rsidRPr="008A147F">
        <w:rPr>
          <w:rFonts w:ascii="Tahoma" w:hAnsi="Tahoma" w:cs="Tahoma"/>
          <w:sz w:val="20"/>
          <w:szCs w:val="20"/>
          <w:lang w:eastAsia="el-GR"/>
        </w:rPr>
        <w:t>International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 w:rsidRPr="008A147F">
        <w:rPr>
          <w:rFonts w:ascii="Tahoma" w:hAnsi="Tahoma" w:cs="Tahoma"/>
          <w:sz w:val="20"/>
          <w:szCs w:val="20"/>
          <w:lang w:eastAsia="el-GR"/>
        </w:rPr>
        <w:t>Journal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 w:rsidRPr="008A147F">
        <w:rPr>
          <w:rFonts w:ascii="Tahoma" w:hAnsi="Tahoma" w:cs="Tahoma"/>
          <w:sz w:val="20"/>
          <w:szCs w:val="20"/>
          <w:lang w:eastAsia="el-GR"/>
        </w:rPr>
        <w:t>of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 w:rsidRPr="008A147F">
        <w:rPr>
          <w:rFonts w:ascii="Tahoma" w:hAnsi="Tahoma" w:cs="Tahoma"/>
          <w:sz w:val="20"/>
          <w:szCs w:val="20"/>
          <w:lang w:eastAsia="el-GR"/>
        </w:rPr>
        <w:t>Innovation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 w:rsidRPr="008A147F">
        <w:rPr>
          <w:rFonts w:ascii="Tahoma" w:hAnsi="Tahoma" w:cs="Tahoma"/>
          <w:sz w:val="20"/>
          <w:szCs w:val="20"/>
          <w:lang w:eastAsia="el-GR"/>
        </w:rPr>
        <w:t>and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 w:rsidRPr="008A147F">
        <w:rPr>
          <w:rFonts w:ascii="Tahoma" w:hAnsi="Tahoma" w:cs="Tahoma"/>
          <w:sz w:val="20"/>
          <w:szCs w:val="20"/>
          <w:lang w:eastAsia="el-GR"/>
        </w:rPr>
        <w:t>Regional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 xml:space="preserve"> </w:t>
      </w:r>
      <w:r w:rsidRPr="008A147F">
        <w:rPr>
          <w:rFonts w:ascii="Tahoma" w:hAnsi="Tahoma" w:cs="Tahoma"/>
          <w:sz w:val="20"/>
          <w:szCs w:val="20"/>
          <w:lang w:eastAsia="el-GR"/>
        </w:rPr>
        <w:t>Development</w:t>
      </w:r>
      <w:r>
        <w:rPr>
          <w:rFonts w:ascii="Tahoma" w:hAnsi="Tahoma" w:cs="Tahoma"/>
          <w:sz w:val="20"/>
          <w:szCs w:val="20"/>
          <w:lang w:val="el-GR" w:eastAsia="el-GR"/>
        </w:rPr>
        <w:t>] και μέλος της Συντακτικής Ομάδας διεθνών επιστημονικών περιοδικών</w:t>
      </w:r>
      <w:r w:rsidRPr="00A44769">
        <w:rPr>
          <w:rFonts w:ascii="Tahoma" w:hAnsi="Tahoma" w:cs="Tahoma"/>
          <w:sz w:val="20"/>
          <w:szCs w:val="20"/>
          <w:lang w:val="el-GR" w:eastAsia="el-GR"/>
        </w:rPr>
        <w:t>.</w:t>
      </w:r>
    </w:p>
    <w:p w14:paraId="58846369" w14:textId="77777777" w:rsidR="00031B59" w:rsidRPr="00A82E26" w:rsidRDefault="00031B59" w:rsidP="00031B59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l-GR"/>
        </w:rPr>
      </w:pPr>
    </w:p>
    <w:p w14:paraId="69E693E0" w14:textId="77777777" w:rsidR="00CF3193" w:rsidRPr="00A82E26" w:rsidRDefault="00CF3193" w:rsidP="00CF3193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el-GR"/>
        </w:rPr>
      </w:pPr>
    </w:p>
    <w:p w14:paraId="4DC3E552" w14:textId="77777777" w:rsidR="00CF3193" w:rsidRPr="00D41E83" w:rsidRDefault="00CF3193" w:rsidP="00CF3193">
      <w:pPr>
        <w:shd w:val="clear" w:color="auto" w:fill="FFFFFF"/>
        <w:spacing w:line="360" w:lineRule="auto"/>
        <w:jc w:val="both"/>
        <w:rPr>
          <w:rFonts w:eastAsia="Times New Roman" w:cs="Arial"/>
          <w:color w:val="222222"/>
          <w:sz w:val="22"/>
          <w:szCs w:val="22"/>
          <w:lang w:val="el-GR"/>
        </w:rPr>
      </w:pPr>
      <w:r w:rsidRPr="00CF3193">
        <w:rPr>
          <w:rFonts w:eastAsia="Times New Roman" w:cs="Arial"/>
          <w:color w:val="222222"/>
          <w:sz w:val="22"/>
          <w:szCs w:val="22"/>
          <w:lang w:val="en-US"/>
        </w:rPr>
        <w:t>LinkedIn</w:t>
      </w:r>
    </w:p>
    <w:p w14:paraId="6F4158AC" w14:textId="77777777" w:rsidR="00D5008F" w:rsidRDefault="00CF3193" w:rsidP="00CF3193">
      <w:pPr>
        <w:shd w:val="clear" w:color="auto" w:fill="FFFFFF"/>
        <w:spacing w:line="360" w:lineRule="auto"/>
        <w:jc w:val="both"/>
        <w:rPr>
          <w:lang w:val="el-GR"/>
        </w:rPr>
      </w:pPr>
      <w:hyperlink r:id="rId6" w:tgtFrame="_blank" w:history="1"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https</w:t>
        </w:r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://</w:t>
        </w:r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www</w:t>
        </w:r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.</w:t>
        </w:r>
        <w:proofErr w:type="spellStart"/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linkedin</w:t>
        </w:r>
        <w:proofErr w:type="spellEnd"/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.</w:t>
        </w:r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com</w:t>
        </w:r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/</w:t>
        </w:r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in</w:t>
        </w:r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/</w:t>
        </w:r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prof</w:t>
        </w:r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</w:t>
        </w:r>
        <w:proofErr w:type="spellStart"/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panayiotis</w:t>
        </w:r>
        <w:proofErr w:type="spellEnd"/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</w:t>
        </w:r>
        <w:proofErr w:type="spellStart"/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ketikidis</w:t>
        </w:r>
        <w:proofErr w:type="spellEnd"/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</w:t>
        </w:r>
        <w:proofErr w:type="spellStart"/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bsc</w:t>
        </w:r>
        <w:proofErr w:type="spellEnd"/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</w:t>
        </w:r>
        <w:proofErr w:type="spellStart"/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msc</w:t>
        </w:r>
        <w:proofErr w:type="spellEnd"/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</w:t>
        </w:r>
        <w:proofErr w:type="spellStart"/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ph</w:t>
        </w:r>
        <w:proofErr w:type="spellEnd"/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</w:t>
        </w:r>
        <w:r w:rsidRPr="00CF3193">
          <w:rPr>
            <w:rFonts w:eastAsia="Times New Roman" w:cs="Arial"/>
            <w:color w:val="1155CC"/>
            <w:sz w:val="22"/>
            <w:szCs w:val="22"/>
            <w:u w:val="single"/>
            <w:lang w:val="en-US"/>
          </w:rPr>
          <w:t>d</w:t>
        </w:r>
        <w:r w:rsidRPr="00D41E83">
          <w:rPr>
            <w:rFonts w:eastAsia="Times New Roman" w:cs="Arial"/>
            <w:color w:val="1155CC"/>
            <w:sz w:val="22"/>
            <w:szCs w:val="22"/>
            <w:u w:val="single"/>
            <w:lang w:val="el-GR"/>
          </w:rPr>
          <w:t>-5378061/</w:t>
        </w:r>
      </w:hyperlink>
      <w:r w:rsidRPr="00CF3193">
        <w:rPr>
          <w:rFonts w:ascii="Arial" w:eastAsia="Times New Roman" w:hAnsi="Arial" w:cs="Arial"/>
          <w:color w:val="222222"/>
          <w:lang w:val="en-US"/>
        </w:rPr>
        <w:t> </w:t>
      </w:r>
      <w:r w:rsidRPr="00D41E83">
        <w:rPr>
          <w:lang w:val="el-GR"/>
        </w:rPr>
        <w:t xml:space="preserve"> </w:t>
      </w:r>
    </w:p>
    <w:p w14:paraId="38F3AF2D" w14:textId="77777777" w:rsidR="00BD0155" w:rsidRPr="004B2C1D" w:rsidRDefault="00D5008F" w:rsidP="00BD0155">
      <w:pPr>
        <w:autoSpaceDE w:val="0"/>
        <w:autoSpaceDN w:val="0"/>
        <w:adjustRightInd w:val="0"/>
        <w:jc w:val="center"/>
        <w:rPr>
          <w:lang w:val="el-GR"/>
        </w:rPr>
      </w:pPr>
      <w:r w:rsidRPr="004B2C1D">
        <w:rPr>
          <w:lang w:val="el-GR"/>
        </w:rPr>
        <w:br w:type="page"/>
      </w:r>
    </w:p>
    <w:p w14:paraId="0453C8CE" w14:textId="758C0FA5" w:rsidR="00D5008F" w:rsidRPr="004B2C1D" w:rsidRDefault="004B2C1D" w:rsidP="00BD0155">
      <w:pPr>
        <w:spacing w:line="360" w:lineRule="auto"/>
        <w:rPr>
          <w:lang w:val="el-GR"/>
        </w:rPr>
      </w:pPr>
      <w:r>
        <w:rPr>
          <w:rFonts w:ascii="Tahoma" w:hAnsi="Tahoma" w:cs="Tahoma"/>
          <w:b/>
          <w:lang w:val="el-GR"/>
        </w:rPr>
        <w:lastRenderedPageBreak/>
        <w:t xml:space="preserve"> </w:t>
      </w:r>
    </w:p>
    <w:sectPr w:rsidR="00D5008F" w:rsidRPr="004B2C1D" w:rsidSect="00DD37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93"/>
    <w:rsid w:val="00010443"/>
    <w:rsid w:val="00031B59"/>
    <w:rsid w:val="00134F80"/>
    <w:rsid w:val="001A5FC0"/>
    <w:rsid w:val="001E2352"/>
    <w:rsid w:val="00275FA4"/>
    <w:rsid w:val="004B0798"/>
    <w:rsid w:val="004B2C1D"/>
    <w:rsid w:val="004E71DA"/>
    <w:rsid w:val="00663EAA"/>
    <w:rsid w:val="00682FE1"/>
    <w:rsid w:val="006A43A8"/>
    <w:rsid w:val="006F09E5"/>
    <w:rsid w:val="0076387A"/>
    <w:rsid w:val="007B0E3A"/>
    <w:rsid w:val="008E5893"/>
    <w:rsid w:val="00924090"/>
    <w:rsid w:val="00966DE2"/>
    <w:rsid w:val="00984ED7"/>
    <w:rsid w:val="00A82E26"/>
    <w:rsid w:val="00B15A48"/>
    <w:rsid w:val="00B72333"/>
    <w:rsid w:val="00BA0AFF"/>
    <w:rsid w:val="00BD0155"/>
    <w:rsid w:val="00C55906"/>
    <w:rsid w:val="00CF3193"/>
    <w:rsid w:val="00D41E83"/>
    <w:rsid w:val="00D5008F"/>
    <w:rsid w:val="00DD37BA"/>
    <w:rsid w:val="00E94626"/>
    <w:rsid w:val="00F7500E"/>
    <w:rsid w:val="00F87E8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0BEE"/>
  <w15:docId w15:val="{A08E7BB4-93C1-42AF-9C99-6DD683C0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A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F3193"/>
    <w:rPr>
      <w:color w:val="0000FF"/>
      <w:u w:val="single"/>
    </w:rPr>
  </w:style>
  <w:style w:type="character" w:customStyle="1" w:styleId="ams">
    <w:name w:val="ams"/>
    <w:basedOn w:val="a0"/>
    <w:rsid w:val="00CF3193"/>
  </w:style>
  <w:style w:type="paragraph" w:styleId="a3">
    <w:name w:val="Revision"/>
    <w:hidden/>
    <w:uiPriority w:val="99"/>
    <w:semiHidden/>
    <w:rsid w:val="00D41E83"/>
    <w:rPr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A82E26"/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2E26"/>
    <w:rPr>
      <w:rFonts w:ascii="Times New Roman" w:hAnsi="Times New Roman" w:cs="Times New Roman"/>
      <w:sz w:val="18"/>
      <w:szCs w:val="18"/>
      <w:lang w:val="en-GB"/>
    </w:rPr>
  </w:style>
  <w:style w:type="paragraph" w:customStyle="1" w:styleId="Default">
    <w:name w:val="Default"/>
    <w:rsid w:val="00D5008F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68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prof-panayiotis-ketikidis-bsc-msc-ph-d-53780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D427-A877-40F8-9A89-3E7332A2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H. Ketikidis</dc:creator>
  <cp:lastModifiedBy>Μαρία Λυρατζή</cp:lastModifiedBy>
  <cp:revision>2</cp:revision>
  <cp:lastPrinted>2023-09-02T09:20:00Z</cp:lastPrinted>
  <dcterms:created xsi:type="dcterms:W3CDTF">2025-05-30T07:16:00Z</dcterms:created>
  <dcterms:modified xsi:type="dcterms:W3CDTF">2025-05-30T07:16:00Z</dcterms:modified>
</cp:coreProperties>
</file>